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FCA20" w14:textId="39B4CC99" w:rsidR="003C5029" w:rsidRDefault="00AD3E9D" w:rsidP="00291F74">
      <w:pPr>
        <w:pStyle w:val="Intestazione"/>
        <w:tabs>
          <w:tab w:val="left" w:pos="10632"/>
        </w:tabs>
        <w:jc w:val="center"/>
        <w:rPr>
          <w:rFonts w:asciiTheme="minorHAnsi" w:hAnsiTheme="minorHAnsi" w:cs="Tahoma"/>
          <w:b/>
          <w:bCs/>
          <w:sz w:val="35"/>
          <w:szCs w:val="35"/>
        </w:rPr>
      </w:pPr>
      <w:bookmarkStart w:id="0" w:name="_Hlk75954606"/>
      <w:bookmarkStart w:id="1" w:name="_Hlk67477925"/>
      <w:bookmarkStart w:id="2" w:name="_Hlk88733743"/>
      <w:r w:rsidRPr="006A06C7">
        <w:rPr>
          <w:rFonts w:asciiTheme="minorHAnsi" w:hAnsiTheme="minorHAnsi" w:cs="Tahoma"/>
          <w:b/>
          <w:bCs/>
          <w:sz w:val="35"/>
          <w:szCs w:val="35"/>
        </w:rPr>
        <w:t>“</w:t>
      </w:r>
      <w:r w:rsidR="006D209B">
        <w:rPr>
          <w:rFonts w:asciiTheme="minorHAnsi" w:hAnsiTheme="minorHAnsi" w:cs="Tahoma"/>
          <w:b/>
          <w:bCs/>
          <w:sz w:val="35"/>
          <w:szCs w:val="35"/>
        </w:rPr>
        <w:t>COLUSSI 1791</w:t>
      </w:r>
      <w:r w:rsidR="00A07ABB" w:rsidRPr="006A06C7">
        <w:rPr>
          <w:rFonts w:asciiTheme="minorHAnsi" w:hAnsiTheme="minorHAnsi" w:cs="Tahoma"/>
          <w:b/>
          <w:bCs/>
          <w:sz w:val="35"/>
          <w:szCs w:val="35"/>
        </w:rPr>
        <w:t>.</w:t>
      </w:r>
      <w:r w:rsidR="003C5029">
        <w:rPr>
          <w:rFonts w:asciiTheme="minorHAnsi" w:hAnsiTheme="minorHAnsi" w:cs="Tahoma"/>
          <w:b/>
          <w:bCs/>
          <w:sz w:val="35"/>
          <w:szCs w:val="35"/>
        </w:rPr>
        <w:t xml:space="preserve"> UNA </w:t>
      </w:r>
      <w:r w:rsidR="00976A00">
        <w:rPr>
          <w:rFonts w:asciiTheme="minorHAnsi" w:hAnsiTheme="minorHAnsi" w:cs="Tahoma"/>
          <w:b/>
          <w:bCs/>
          <w:sz w:val="35"/>
          <w:szCs w:val="35"/>
        </w:rPr>
        <w:t>RICETTA</w:t>
      </w:r>
      <w:r w:rsidR="003C5029">
        <w:rPr>
          <w:rFonts w:asciiTheme="minorHAnsi" w:hAnsiTheme="minorHAnsi" w:cs="Tahoma"/>
          <w:b/>
          <w:bCs/>
          <w:sz w:val="35"/>
          <w:szCs w:val="35"/>
        </w:rPr>
        <w:t xml:space="preserve"> DI FAMIGLIA”</w:t>
      </w:r>
    </w:p>
    <w:p w14:paraId="3ACC2271" w14:textId="77777777" w:rsidR="003C5029" w:rsidRDefault="003C5029" w:rsidP="00A07ABB">
      <w:pPr>
        <w:pStyle w:val="Intestazione"/>
        <w:tabs>
          <w:tab w:val="left" w:pos="10632"/>
        </w:tabs>
        <w:jc w:val="center"/>
        <w:rPr>
          <w:rFonts w:asciiTheme="minorHAnsi" w:hAnsiTheme="minorHAnsi" w:cs="Tahoma"/>
          <w:b/>
          <w:bCs/>
          <w:sz w:val="35"/>
          <w:szCs w:val="35"/>
        </w:rPr>
      </w:pPr>
      <w:r>
        <w:rPr>
          <w:rFonts w:asciiTheme="minorHAnsi" w:hAnsiTheme="minorHAnsi" w:cs="Tahoma"/>
          <w:b/>
          <w:bCs/>
          <w:sz w:val="35"/>
          <w:szCs w:val="35"/>
        </w:rPr>
        <w:t xml:space="preserve">DI SIMONE MARZARI E MASSIMO ORLANDINI </w:t>
      </w:r>
    </w:p>
    <w:p w14:paraId="3A7DE37B" w14:textId="186A22F7" w:rsidR="0003512E" w:rsidRPr="006A06C7" w:rsidRDefault="003C5029" w:rsidP="00A07ABB">
      <w:pPr>
        <w:pStyle w:val="Intestazione"/>
        <w:tabs>
          <w:tab w:val="left" w:pos="10632"/>
        </w:tabs>
        <w:jc w:val="center"/>
        <w:rPr>
          <w:rFonts w:asciiTheme="minorHAnsi" w:hAnsiTheme="minorHAnsi" w:cs="Tahoma"/>
          <w:b/>
          <w:bCs/>
          <w:sz w:val="35"/>
          <w:szCs w:val="35"/>
        </w:rPr>
      </w:pPr>
      <w:r>
        <w:rPr>
          <w:rFonts w:asciiTheme="minorHAnsi" w:hAnsiTheme="minorHAnsi" w:cs="Tahoma"/>
          <w:b/>
          <w:bCs/>
          <w:sz w:val="35"/>
          <w:szCs w:val="35"/>
        </w:rPr>
        <w:t>VINCE LA QUARTA EDIZIONE DEL PREMIO VALORI D’IMPRESA</w:t>
      </w:r>
      <w:r w:rsidR="00A07ABB" w:rsidRPr="006A06C7">
        <w:rPr>
          <w:rFonts w:asciiTheme="minorHAnsi" w:hAnsiTheme="minorHAnsi" w:cs="Tahoma"/>
          <w:b/>
          <w:bCs/>
          <w:sz w:val="35"/>
          <w:szCs w:val="35"/>
        </w:rPr>
        <w:t xml:space="preserve"> </w:t>
      </w:r>
    </w:p>
    <w:p w14:paraId="44DAD87E" w14:textId="77777777" w:rsidR="006172DA" w:rsidRDefault="006172DA" w:rsidP="003023DF">
      <w:pPr>
        <w:shd w:val="clear" w:color="auto" w:fill="FFFFFF"/>
        <w:tabs>
          <w:tab w:val="left" w:pos="10632"/>
        </w:tabs>
        <w:spacing w:after="0" w:line="240" w:lineRule="auto"/>
        <w:jc w:val="center"/>
        <w:rPr>
          <w:rFonts w:ascii="Calibri" w:hAnsi="Calibri" w:cs="Tahoma"/>
          <w:bCs/>
          <w:i/>
          <w:sz w:val="26"/>
          <w:szCs w:val="26"/>
        </w:rPr>
      </w:pPr>
    </w:p>
    <w:p w14:paraId="3CF10733" w14:textId="18697607" w:rsidR="003F6E79" w:rsidRDefault="000A1F78" w:rsidP="00BA7276">
      <w:pPr>
        <w:shd w:val="clear" w:color="auto" w:fill="FFFFFF"/>
        <w:tabs>
          <w:tab w:val="left" w:pos="10632"/>
        </w:tabs>
        <w:spacing w:after="0" w:line="240" w:lineRule="auto"/>
        <w:jc w:val="center"/>
        <w:rPr>
          <w:rFonts w:ascii="Calibri" w:hAnsi="Calibri" w:cs="Tahoma"/>
          <w:bCs/>
          <w:i/>
          <w:sz w:val="26"/>
          <w:szCs w:val="26"/>
        </w:rPr>
      </w:pPr>
      <w:r>
        <w:rPr>
          <w:rFonts w:ascii="Calibri" w:hAnsi="Calibri" w:cs="Tahoma"/>
          <w:bCs/>
          <w:i/>
          <w:sz w:val="26"/>
          <w:szCs w:val="26"/>
        </w:rPr>
        <w:t>“Confessione Creatrice”</w:t>
      </w:r>
      <w:r w:rsidR="009421C9">
        <w:rPr>
          <w:rFonts w:ascii="Calibri" w:hAnsi="Calibri" w:cs="Tahoma"/>
          <w:bCs/>
          <w:i/>
          <w:sz w:val="26"/>
          <w:szCs w:val="26"/>
        </w:rPr>
        <w:t xml:space="preserve"> di Cadore</w:t>
      </w:r>
      <w:r w:rsidR="008E2426">
        <w:rPr>
          <w:rFonts w:ascii="Calibri" w:hAnsi="Calibri" w:cs="Tahoma"/>
          <w:bCs/>
          <w:i/>
          <w:sz w:val="26"/>
          <w:szCs w:val="26"/>
        </w:rPr>
        <w:t xml:space="preserve"> Arredamenti</w:t>
      </w:r>
      <w:r w:rsidR="004C0300" w:rsidRPr="00BA7276">
        <w:rPr>
          <w:rFonts w:ascii="Calibri" w:hAnsi="Calibri" w:cs="Tahoma"/>
          <w:bCs/>
          <w:i/>
          <w:sz w:val="26"/>
          <w:szCs w:val="26"/>
        </w:rPr>
        <w:t xml:space="preserve"> si aggiudica la</w:t>
      </w:r>
      <w:r w:rsidR="006172DA" w:rsidRPr="00BA7276">
        <w:rPr>
          <w:rFonts w:ascii="Calibri" w:hAnsi="Calibri" w:cs="Tahoma"/>
          <w:bCs/>
          <w:i/>
          <w:sz w:val="26"/>
          <w:szCs w:val="26"/>
        </w:rPr>
        <w:t xml:space="preserve"> sezione “Visioni D’impresa</w:t>
      </w:r>
      <w:r w:rsidR="004C0300" w:rsidRPr="00BA7276">
        <w:rPr>
          <w:rFonts w:ascii="Calibri" w:hAnsi="Calibri" w:cs="Tahoma"/>
          <w:bCs/>
          <w:i/>
          <w:sz w:val="26"/>
          <w:szCs w:val="26"/>
        </w:rPr>
        <w:t>”</w:t>
      </w:r>
      <w:r w:rsidR="00BA7276" w:rsidRPr="00BA7276">
        <w:rPr>
          <w:rFonts w:ascii="Calibri" w:hAnsi="Calibri" w:cs="Tahoma"/>
          <w:bCs/>
          <w:i/>
          <w:sz w:val="26"/>
          <w:szCs w:val="26"/>
        </w:rPr>
        <w:t xml:space="preserve">; </w:t>
      </w:r>
      <w:r w:rsidR="00767A70">
        <w:rPr>
          <w:rFonts w:ascii="Calibri" w:hAnsi="Calibri" w:cs="Tahoma"/>
          <w:bCs/>
          <w:i/>
          <w:sz w:val="26"/>
          <w:szCs w:val="26"/>
        </w:rPr>
        <w:t>Clara Vanni</w:t>
      </w:r>
      <w:r w:rsidR="006172DA" w:rsidRPr="00BA7276">
        <w:rPr>
          <w:rFonts w:ascii="Calibri" w:hAnsi="Calibri" w:cs="Tahoma"/>
          <w:bCs/>
          <w:i/>
          <w:sz w:val="26"/>
          <w:szCs w:val="26"/>
        </w:rPr>
        <w:t>, student</w:t>
      </w:r>
      <w:r w:rsidR="00A07ABB" w:rsidRPr="00BA7276">
        <w:rPr>
          <w:rFonts w:ascii="Calibri" w:hAnsi="Calibri" w:cs="Tahoma"/>
          <w:bCs/>
          <w:i/>
          <w:sz w:val="26"/>
          <w:szCs w:val="26"/>
        </w:rPr>
        <w:t>essa</w:t>
      </w:r>
      <w:r w:rsidR="006172DA" w:rsidRPr="00BA7276">
        <w:rPr>
          <w:rFonts w:ascii="Calibri" w:hAnsi="Calibri" w:cs="Tahoma"/>
          <w:bCs/>
          <w:i/>
          <w:sz w:val="26"/>
          <w:szCs w:val="26"/>
        </w:rPr>
        <w:t xml:space="preserve"> dell</w:t>
      </w:r>
      <w:r w:rsidR="00CD2E14" w:rsidRPr="00BA7276">
        <w:rPr>
          <w:rFonts w:ascii="Calibri" w:hAnsi="Calibri" w:cs="Tahoma"/>
          <w:bCs/>
          <w:i/>
          <w:sz w:val="26"/>
          <w:szCs w:val="26"/>
        </w:rPr>
        <w:t xml:space="preserve">’Università di </w:t>
      </w:r>
      <w:r w:rsidR="00767A70">
        <w:rPr>
          <w:rFonts w:ascii="Calibri" w:hAnsi="Calibri" w:cs="Tahoma"/>
          <w:bCs/>
          <w:i/>
          <w:sz w:val="26"/>
          <w:szCs w:val="26"/>
        </w:rPr>
        <w:t>Verona</w:t>
      </w:r>
      <w:r w:rsidR="006172DA" w:rsidRPr="00BA7276">
        <w:rPr>
          <w:rFonts w:ascii="Calibri" w:hAnsi="Calibri" w:cs="Tahoma"/>
          <w:bCs/>
          <w:i/>
          <w:sz w:val="26"/>
          <w:szCs w:val="26"/>
        </w:rPr>
        <w:t xml:space="preserve">, </w:t>
      </w:r>
      <w:r w:rsidR="00A07ABB" w:rsidRPr="00BA7276">
        <w:rPr>
          <w:rFonts w:ascii="Calibri" w:hAnsi="Calibri" w:cs="Tahoma"/>
          <w:bCs/>
          <w:i/>
          <w:sz w:val="26"/>
          <w:szCs w:val="26"/>
        </w:rPr>
        <w:t>vince</w:t>
      </w:r>
      <w:r w:rsidR="00FB7947" w:rsidRPr="00BA7276">
        <w:rPr>
          <w:rFonts w:ascii="Calibri" w:hAnsi="Calibri" w:cs="Tahoma"/>
          <w:bCs/>
          <w:i/>
          <w:sz w:val="26"/>
          <w:szCs w:val="26"/>
        </w:rPr>
        <w:t xml:space="preserve"> </w:t>
      </w:r>
      <w:r w:rsidR="006172DA" w:rsidRPr="00BA7276">
        <w:rPr>
          <w:rFonts w:ascii="Calibri" w:hAnsi="Calibri" w:cs="Tahoma"/>
          <w:bCs/>
          <w:i/>
          <w:sz w:val="26"/>
          <w:szCs w:val="26"/>
        </w:rPr>
        <w:t>la Sezione “Studi d’Impresa</w:t>
      </w:r>
      <w:r w:rsidR="00FB7947" w:rsidRPr="00BA7276">
        <w:rPr>
          <w:rFonts w:ascii="Calibri" w:hAnsi="Calibri" w:cs="Tahoma"/>
          <w:bCs/>
          <w:i/>
          <w:sz w:val="26"/>
          <w:szCs w:val="26"/>
        </w:rPr>
        <w:t>”</w:t>
      </w:r>
      <w:r w:rsidR="00AB0D3A">
        <w:rPr>
          <w:rFonts w:ascii="Calibri" w:hAnsi="Calibri" w:cs="Tahoma"/>
          <w:bCs/>
          <w:i/>
          <w:sz w:val="26"/>
          <w:szCs w:val="26"/>
        </w:rPr>
        <w:t>.</w:t>
      </w:r>
    </w:p>
    <w:p w14:paraId="5387029A" w14:textId="3B1CA325" w:rsidR="000507CB" w:rsidRPr="00291F74" w:rsidRDefault="00287F81" w:rsidP="00291F74">
      <w:pPr>
        <w:shd w:val="clear" w:color="auto" w:fill="FFFFFF"/>
        <w:tabs>
          <w:tab w:val="left" w:pos="10632"/>
        </w:tabs>
        <w:spacing w:after="0" w:line="240" w:lineRule="auto"/>
        <w:jc w:val="center"/>
        <w:rPr>
          <w:rFonts w:ascii="Calibri" w:hAnsi="Calibri" w:cs="Tahoma"/>
          <w:bCs/>
          <w:i/>
          <w:sz w:val="26"/>
          <w:szCs w:val="26"/>
        </w:rPr>
      </w:pPr>
      <w:r>
        <w:rPr>
          <w:rFonts w:ascii="Calibri" w:hAnsi="Calibri" w:cs="Tahoma"/>
          <w:bCs/>
          <w:i/>
          <w:sz w:val="26"/>
          <w:szCs w:val="26"/>
        </w:rPr>
        <w:t xml:space="preserve">Assegnate anche due menzioni speciali a </w:t>
      </w:r>
      <w:r w:rsidRPr="00287F81">
        <w:rPr>
          <w:rFonts w:ascii="Calibri" w:hAnsi="Calibri" w:cs="Tahoma"/>
          <w:bCs/>
          <w:i/>
          <w:sz w:val="26"/>
          <w:szCs w:val="26"/>
        </w:rPr>
        <w:t xml:space="preserve">“Il buon lavoro - Benessere e cura delle persone nelle imprese italiane” di </w:t>
      </w:r>
      <w:r w:rsidRPr="00287F81">
        <w:rPr>
          <w:rFonts w:ascii="Calibri" w:hAnsi="Calibri" w:cs="Tahoma"/>
          <w:i/>
          <w:sz w:val="26"/>
          <w:szCs w:val="26"/>
        </w:rPr>
        <w:t>Stefano Cuzzilla e Manuela Perrone</w:t>
      </w:r>
      <w:r w:rsidRPr="00DC411C">
        <w:rPr>
          <w:rFonts w:ascii="Calibri" w:hAnsi="Calibri" w:cs="Tahoma"/>
          <w:i/>
          <w:sz w:val="26"/>
          <w:szCs w:val="26"/>
        </w:rPr>
        <w:t xml:space="preserve"> e </w:t>
      </w:r>
      <w:r w:rsidR="00DC411C">
        <w:rPr>
          <w:rFonts w:ascii="Calibri" w:hAnsi="Calibri" w:cs="Tahoma"/>
          <w:i/>
          <w:sz w:val="26"/>
          <w:szCs w:val="26"/>
        </w:rPr>
        <w:t>a</w:t>
      </w:r>
      <w:r w:rsidRPr="00287F81">
        <w:rPr>
          <w:rFonts w:ascii="Calibri" w:hAnsi="Calibri" w:cs="Tahoma"/>
          <w:i/>
          <w:sz w:val="26"/>
          <w:szCs w:val="26"/>
        </w:rPr>
        <w:t xml:space="preserve"> “La rivoluzione dell'hamburger, dalla carne al vegetale. Il caso Kioene</w:t>
      </w:r>
      <w:r w:rsidR="00DC411C">
        <w:rPr>
          <w:rFonts w:ascii="Calibri" w:hAnsi="Calibri" w:cs="Tahoma"/>
          <w:i/>
          <w:sz w:val="26"/>
          <w:szCs w:val="26"/>
        </w:rPr>
        <w:t>”</w:t>
      </w:r>
      <w:r w:rsidRPr="00DC411C">
        <w:rPr>
          <w:rFonts w:ascii="Calibri" w:hAnsi="Calibri" w:cs="Tahoma"/>
          <w:i/>
          <w:sz w:val="26"/>
          <w:szCs w:val="26"/>
        </w:rPr>
        <w:t xml:space="preserve"> di M</w:t>
      </w:r>
      <w:r w:rsidR="00DC411C" w:rsidRPr="00DC411C">
        <w:rPr>
          <w:rFonts w:ascii="Calibri" w:hAnsi="Calibri" w:cs="Tahoma"/>
          <w:i/>
          <w:sz w:val="26"/>
          <w:szCs w:val="26"/>
        </w:rPr>
        <w:t>arco Panara</w:t>
      </w:r>
      <w:r w:rsidR="00AB0D3A">
        <w:rPr>
          <w:rFonts w:ascii="Calibri" w:hAnsi="Calibri" w:cs="Tahoma"/>
          <w:i/>
          <w:sz w:val="26"/>
          <w:szCs w:val="26"/>
        </w:rPr>
        <w:t>.</w:t>
      </w:r>
    </w:p>
    <w:p w14:paraId="0C6D755C" w14:textId="77777777" w:rsidR="000507CB" w:rsidRDefault="000507CB" w:rsidP="005E5905">
      <w:pPr>
        <w:tabs>
          <w:tab w:val="left" w:pos="10632"/>
        </w:tabs>
        <w:spacing w:after="0" w:line="240" w:lineRule="auto"/>
        <w:jc w:val="both"/>
        <w:rPr>
          <w:rFonts w:ascii="Calibri" w:hAnsi="Calibri" w:cs="Tahoma"/>
          <w:bCs/>
          <w:i/>
          <w:iCs/>
        </w:rPr>
      </w:pPr>
    </w:p>
    <w:p w14:paraId="606504D1" w14:textId="7D7BAB74" w:rsidR="005365EF" w:rsidRDefault="00372F1E" w:rsidP="000507CB">
      <w:pPr>
        <w:tabs>
          <w:tab w:val="left" w:pos="10632"/>
        </w:tabs>
        <w:spacing w:after="0" w:line="240" w:lineRule="auto"/>
        <w:jc w:val="both"/>
        <w:rPr>
          <w:rFonts w:ascii="Calibri" w:hAnsi="Calibri" w:cs="Tahoma"/>
          <w:bCs/>
        </w:rPr>
      </w:pPr>
      <w:r>
        <w:rPr>
          <w:rFonts w:ascii="Calibri" w:hAnsi="Calibri" w:cs="Tahoma"/>
          <w:bCs/>
          <w:i/>
          <w:iCs/>
        </w:rPr>
        <w:t xml:space="preserve">Padova-Treviso-Venezia-Rovigo, </w:t>
      </w:r>
      <w:r w:rsidR="00927DA7">
        <w:rPr>
          <w:rFonts w:ascii="Calibri" w:hAnsi="Calibri" w:cs="Tahoma"/>
          <w:bCs/>
          <w:i/>
          <w:iCs/>
        </w:rPr>
        <w:t>3</w:t>
      </w:r>
      <w:r>
        <w:rPr>
          <w:rFonts w:ascii="Calibri" w:hAnsi="Calibri" w:cs="Tahoma"/>
          <w:bCs/>
          <w:i/>
          <w:iCs/>
        </w:rPr>
        <w:t xml:space="preserve"> </w:t>
      </w:r>
      <w:r w:rsidR="00927DA7">
        <w:rPr>
          <w:rFonts w:ascii="Calibri" w:hAnsi="Calibri" w:cs="Tahoma"/>
          <w:bCs/>
          <w:i/>
          <w:iCs/>
        </w:rPr>
        <w:t>dic</w:t>
      </w:r>
      <w:r w:rsidR="00A07ABB">
        <w:rPr>
          <w:rFonts w:ascii="Calibri" w:hAnsi="Calibri" w:cs="Tahoma"/>
          <w:bCs/>
          <w:i/>
          <w:iCs/>
        </w:rPr>
        <w:t>embre</w:t>
      </w:r>
      <w:r>
        <w:rPr>
          <w:rFonts w:ascii="Calibri" w:hAnsi="Calibri" w:cs="Tahoma"/>
          <w:bCs/>
          <w:i/>
          <w:iCs/>
        </w:rPr>
        <w:t xml:space="preserve"> 202</w:t>
      </w:r>
      <w:r w:rsidR="00927DA7">
        <w:rPr>
          <w:rFonts w:ascii="Calibri" w:hAnsi="Calibri" w:cs="Tahoma"/>
          <w:bCs/>
          <w:i/>
          <w:iCs/>
        </w:rPr>
        <w:t>4</w:t>
      </w:r>
      <w:r>
        <w:rPr>
          <w:rFonts w:ascii="Calibri" w:hAnsi="Calibri" w:cs="Tahoma"/>
          <w:bCs/>
          <w:i/>
          <w:iCs/>
        </w:rPr>
        <w:t xml:space="preserve"> </w:t>
      </w:r>
      <w:r w:rsidR="00E6501A" w:rsidRPr="00165255">
        <w:rPr>
          <w:rFonts w:ascii="Calibri" w:hAnsi="Calibri" w:cs="Tahoma"/>
          <w:bCs/>
        </w:rPr>
        <w:t>–</w:t>
      </w:r>
      <w:r w:rsidR="002C0F4A">
        <w:rPr>
          <w:rFonts w:ascii="Calibri" w:hAnsi="Calibri" w:cs="Tahoma"/>
          <w:bCs/>
        </w:rPr>
        <w:t xml:space="preserve"> </w:t>
      </w:r>
      <w:r w:rsidR="0011023F" w:rsidRPr="00325976">
        <w:rPr>
          <w:rFonts w:ascii="Calibri" w:hAnsi="Calibri" w:cs="Tahoma"/>
          <w:b/>
        </w:rPr>
        <w:t>“Colussi 1791</w:t>
      </w:r>
      <w:r w:rsidR="00A237A5" w:rsidRPr="00325976">
        <w:rPr>
          <w:rFonts w:ascii="Calibri" w:hAnsi="Calibri" w:cs="Tahoma"/>
          <w:b/>
        </w:rPr>
        <w:t>. Una ricetta di famiglia”</w:t>
      </w:r>
      <w:r w:rsidR="00096DA3">
        <w:rPr>
          <w:rFonts w:ascii="Calibri" w:hAnsi="Calibri" w:cs="Tahoma"/>
          <w:b/>
        </w:rPr>
        <w:t xml:space="preserve"> (SilvanaEditoriale)</w:t>
      </w:r>
      <w:r w:rsidR="00D126C7" w:rsidRPr="00325976">
        <w:rPr>
          <w:rFonts w:ascii="Calibri" w:hAnsi="Calibri" w:cs="Tahoma"/>
          <w:b/>
        </w:rPr>
        <w:t xml:space="preserve"> di Simone Marzari e Massimo Orlandini</w:t>
      </w:r>
      <w:r w:rsidR="00D126C7">
        <w:rPr>
          <w:rFonts w:ascii="Calibri" w:hAnsi="Calibri" w:cs="Tahoma"/>
          <w:bCs/>
        </w:rPr>
        <w:t xml:space="preserve"> vince la 4^ edizione del Premio Valori d’Impresa</w:t>
      </w:r>
      <w:r w:rsidR="00D126C7">
        <w:rPr>
          <w:rFonts w:ascii="Calibri" w:hAnsi="Calibri" w:cs="Tahoma"/>
          <w:b/>
        </w:rPr>
        <w:t xml:space="preserve">, </w:t>
      </w:r>
      <w:r w:rsidR="005365EF" w:rsidRPr="005365EF">
        <w:rPr>
          <w:rFonts w:ascii="Calibri" w:hAnsi="Calibri" w:cs="Tahoma"/>
          <w:bCs/>
        </w:rPr>
        <w:t xml:space="preserve">il </w:t>
      </w:r>
      <w:r w:rsidR="00C74D05">
        <w:rPr>
          <w:rFonts w:ascii="Calibri" w:hAnsi="Calibri" w:cs="Tahoma"/>
          <w:bCs/>
        </w:rPr>
        <w:t>premio</w:t>
      </w:r>
      <w:r w:rsidR="005365EF" w:rsidRPr="005365EF">
        <w:rPr>
          <w:rFonts w:ascii="Calibri" w:hAnsi="Calibri" w:cs="Tahoma"/>
          <w:bCs/>
        </w:rPr>
        <w:t xml:space="preserve"> letterario di </w:t>
      </w:r>
      <w:r w:rsidR="005365EF" w:rsidRPr="00C74D05">
        <w:rPr>
          <w:rFonts w:ascii="Calibri" w:hAnsi="Calibri" w:cs="Tahoma"/>
          <w:b/>
        </w:rPr>
        <w:t>Confindustria Veneto Est - Area Metropolitana Venezia Padova Rovigo Treviso</w:t>
      </w:r>
      <w:r w:rsidR="005365EF" w:rsidRPr="005365EF">
        <w:rPr>
          <w:rFonts w:ascii="Calibri" w:hAnsi="Calibri" w:cs="Tahoma"/>
          <w:bCs/>
        </w:rPr>
        <w:t>. Nato per promuovere il legame tra industria e cultura, il Premio celebra le migliori narrazioni d’impresa e del lavoro. Il libro vincitore, annunciato questa mattina presso l’Auditorium de La Casa di The Human Safety Net a Venezia, è stato scelto dalla Giuria del Premio.</w:t>
      </w:r>
    </w:p>
    <w:p w14:paraId="0DCA4DE8" w14:textId="77777777" w:rsidR="00C57AB5" w:rsidRDefault="00C57AB5" w:rsidP="000507CB">
      <w:pPr>
        <w:tabs>
          <w:tab w:val="left" w:pos="10632"/>
        </w:tabs>
        <w:spacing w:after="0" w:line="240" w:lineRule="auto"/>
        <w:jc w:val="both"/>
        <w:rPr>
          <w:rFonts w:ascii="Calibri" w:hAnsi="Calibri" w:cs="Tahoma"/>
          <w:bCs/>
        </w:rPr>
      </w:pPr>
    </w:p>
    <w:p w14:paraId="7149D12B" w14:textId="2518AF57" w:rsidR="00C57AB5" w:rsidRPr="004C0300" w:rsidRDefault="00C57AB5" w:rsidP="000507CB">
      <w:pPr>
        <w:tabs>
          <w:tab w:val="left" w:pos="10632"/>
        </w:tabs>
        <w:spacing w:after="0" w:line="240" w:lineRule="auto"/>
        <w:jc w:val="both"/>
        <w:rPr>
          <w:rFonts w:ascii="Calibri" w:hAnsi="Calibri" w:cs="Tahoma"/>
          <w:b/>
          <w:bCs/>
        </w:rPr>
      </w:pPr>
      <w:r>
        <w:rPr>
          <w:rFonts w:ascii="Calibri" w:hAnsi="Calibri" w:cs="Tahoma"/>
          <w:bCs/>
        </w:rPr>
        <w:t xml:space="preserve">L’evento conclusivo del Premio Valori d’Impresa, si è svolto </w:t>
      </w:r>
      <w:r w:rsidRPr="004C0300">
        <w:rPr>
          <w:rFonts w:ascii="Calibri" w:hAnsi="Calibri" w:cs="Tahoma"/>
          <w:bCs/>
        </w:rPr>
        <w:t xml:space="preserve">all’interno delle iniziative della </w:t>
      </w:r>
      <w:r w:rsidRPr="004C0300">
        <w:rPr>
          <w:rFonts w:ascii="Calibri" w:hAnsi="Calibri" w:cs="Tahoma"/>
          <w:b/>
          <w:bCs/>
        </w:rPr>
        <w:t>XXII</w:t>
      </w:r>
      <w:r w:rsidR="00D659C5">
        <w:rPr>
          <w:rFonts w:ascii="Calibri" w:hAnsi="Calibri" w:cs="Tahoma"/>
          <w:b/>
          <w:bCs/>
        </w:rPr>
        <w:t>I</w:t>
      </w:r>
      <w:r w:rsidRPr="004C0300">
        <w:rPr>
          <w:rFonts w:ascii="Calibri" w:hAnsi="Calibri" w:cs="Tahoma"/>
          <w:b/>
          <w:bCs/>
        </w:rPr>
        <w:t xml:space="preserve"> Settimana </w:t>
      </w:r>
    </w:p>
    <w:p w14:paraId="08A1FA7B" w14:textId="54AB8C52" w:rsidR="00291F74" w:rsidRPr="00096DA3" w:rsidRDefault="00C57AB5" w:rsidP="000507CB">
      <w:pPr>
        <w:tabs>
          <w:tab w:val="left" w:pos="10632"/>
        </w:tabs>
        <w:spacing w:after="0" w:line="240" w:lineRule="auto"/>
        <w:jc w:val="both"/>
        <w:rPr>
          <w:rFonts w:ascii="Calibri" w:hAnsi="Calibri" w:cs="Tahoma"/>
          <w:bCs/>
        </w:rPr>
      </w:pPr>
      <w:r w:rsidRPr="004C0300">
        <w:rPr>
          <w:rFonts w:ascii="Calibri" w:hAnsi="Calibri" w:cs="Tahoma"/>
          <w:b/>
          <w:bCs/>
        </w:rPr>
        <w:t xml:space="preserve">della Cultura d’Impresa </w:t>
      </w:r>
      <w:r w:rsidRPr="004C0300">
        <w:rPr>
          <w:rFonts w:ascii="Calibri" w:hAnsi="Calibri" w:cs="Tahoma"/>
          <w:bCs/>
        </w:rPr>
        <w:t>promossa a livello nazionale da Confindustria con Museimpresa</w:t>
      </w:r>
      <w:r>
        <w:rPr>
          <w:rFonts w:ascii="Calibri" w:hAnsi="Calibri" w:cs="Tahoma"/>
          <w:bCs/>
        </w:rPr>
        <w:t>.</w:t>
      </w:r>
      <w:r w:rsidR="00C8496F" w:rsidRPr="00C8496F">
        <w:t xml:space="preserve"> </w:t>
      </w:r>
      <w:r w:rsidR="00C8496F" w:rsidRPr="00C8496F">
        <w:rPr>
          <w:rFonts w:ascii="Calibri" w:hAnsi="Calibri" w:cs="Tahoma"/>
          <w:bCs/>
        </w:rPr>
        <w:t>Durante la cerimonia sono stati assegnati anche gli altri riconoscimenti:</w:t>
      </w:r>
      <w:r w:rsidR="00EF0648">
        <w:rPr>
          <w:rFonts w:ascii="Calibri" w:hAnsi="Calibri" w:cs="Tahoma"/>
          <w:bCs/>
        </w:rPr>
        <w:t xml:space="preserve"> </w:t>
      </w:r>
      <w:r w:rsidR="00722BD4">
        <w:rPr>
          <w:rFonts w:ascii="Calibri" w:hAnsi="Calibri" w:cs="Tahoma"/>
          <w:bCs/>
        </w:rPr>
        <w:t>p</w:t>
      </w:r>
      <w:r w:rsidR="006F653C">
        <w:rPr>
          <w:rFonts w:ascii="Calibri" w:hAnsi="Calibri" w:cs="Tahoma"/>
          <w:bCs/>
        </w:rPr>
        <w:t xml:space="preserve">er la sezione </w:t>
      </w:r>
      <w:r w:rsidR="006F653C" w:rsidRPr="00DF1A83">
        <w:rPr>
          <w:rFonts w:ascii="Calibri" w:hAnsi="Calibri" w:cs="Tahoma"/>
          <w:b/>
        </w:rPr>
        <w:t>“Visioni d’Impresa”</w:t>
      </w:r>
      <w:r w:rsidR="006F653C">
        <w:rPr>
          <w:rFonts w:ascii="Calibri" w:hAnsi="Calibri" w:cs="Tahoma"/>
          <w:bCs/>
        </w:rPr>
        <w:t xml:space="preserve">, dedicata a </w:t>
      </w:r>
      <w:r w:rsidR="00CC1BDE">
        <w:rPr>
          <w:rFonts w:ascii="Calibri" w:hAnsi="Calibri" w:cs="Tahoma"/>
          <w:bCs/>
        </w:rPr>
        <w:t xml:space="preserve">progetti aziendali </w:t>
      </w:r>
      <w:r w:rsidR="006F653C">
        <w:rPr>
          <w:rFonts w:ascii="Calibri" w:hAnsi="Calibri" w:cs="Tahoma"/>
          <w:bCs/>
        </w:rPr>
        <w:t>d</w:t>
      </w:r>
      <w:r w:rsidR="00CC1BDE">
        <w:rPr>
          <w:rFonts w:ascii="Calibri" w:hAnsi="Calibri" w:cs="Tahoma"/>
          <w:bCs/>
        </w:rPr>
        <w:t>el territorio</w:t>
      </w:r>
      <w:r w:rsidR="006F653C">
        <w:rPr>
          <w:rFonts w:ascii="Calibri" w:hAnsi="Calibri" w:cs="Tahoma"/>
          <w:bCs/>
        </w:rPr>
        <w:t>, è</w:t>
      </w:r>
      <w:r w:rsidR="004C0300">
        <w:rPr>
          <w:rFonts w:ascii="Calibri" w:hAnsi="Calibri" w:cs="Tahoma"/>
          <w:bCs/>
        </w:rPr>
        <w:t xml:space="preserve"> </w:t>
      </w:r>
      <w:r w:rsidR="006F653C">
        <w:rPr>
          <w:rFonts w:ascii="Calibri" w:hAnsi="Calibri" w:cs="Tahoma"/>
          <w:bCs/>
        </w:rPr>
        <w:t>stat</w:t>
      </w:r>
      <w:r w:rsidR="004C0300">
        <w:rPr>
          <w:rFonts w:ascii="Calibri" w:hAnsi="Calibri" w:cs="Tahoma"/>
          <w:bCs/>
        </w:rPr>
        <w:t>o</w:t>
      </w:r>
      <w:r w:rsidR="006F653C">
        <w:rPr>
          <w:rFonts w:ascii="Calibri" w:hAnsi="Calibri" w:cs="Tahoma"/>
          <w:bCs/>
        </w:rPr>
        <w:t xml:space="preserve"> premiat</w:t>
      </w:r>
      <w:r w:rsidR="004C0300">
        <w:rPr>
          <w:rFonts w:ascii="Calibri" w:hAnsi="Calibri" w:cs="Tahoma"/>
          <w:bCs/>
        </w:rPr>
        <w:t>o il</w:t>
      </w:r>
      <w:r w:rsidR="004B7185">
        <w:rPr>
          <w:rFonts w:ascii="Calibri" w:hAnsi="Calibri" w:cs="Tahoma"/>
          <w:bCs/>
        </w:rPr>
        <w:t xml:space="preserve"> video </w:t>
      </w:r>
      <w:r w:rsidR="004B7185" w:rsidRPr="00325976">
        <w:rPr>
          <w:rFonts w:ascii="Calibri" w:hAnsi="Calibri" w:cs="Tahoma"/>
          <w:bCs/>
          <w:i/>
          <w:iCs/>
        </w:rPr>
        <w:t>“Confessione Creatrice”</w:t>
      </w:r>
      <w:r w:rsidR="004B7185">
        <w:rPr>
          <w:rFonts w:ascii="Calibri" w:hAnsi="Calibri" w:cs="Tahoma"/>
          <w:bCs/>
        </w:rPr>
        <w:t xml:space="preserve"> di </w:t>
      </w:r>
      <w:r w:rsidR="004B7185" w:rsidRPr="00657B9B">
        <w:rPr>
          <w:rFonts w:ascii="Calibri" w:hAnsi="Calibri" w:cs="Tahoma"/>
          <w:b/>
        </w:rPr>
        <w:t xml:space="preserve">Cadore Arredamenti </w:t>
      </w:r>
      <w:r w:rsidR="00325976" w:rsidRPr="00657B9B">
        <w:rPr>
          <w:rFonts w:ascii="Calibri" w:hAnsi="Calibri" w:cs="Tahoma"/>
          <w:b/>
        </w:rPr>
        <w:t>S.r.l</w:t>
      </w:r>
      <w:r w:rsidR="004C0300">
        <w:rPr>
          <w:rFonts w:ascii="Calibri" w:hAnsi="Calibri" w:cs="Tahoma"/>
          <w:bCs/>
        </w:rPr>
        <w:t xml:space="preserve">, </w:t>
      </w:r>
      <w:r w:rsidR="00A92AA3" w:rsidRPr="00A92AA3">
        <w:rPr>
          <w:rFonts w:ascii="Calibri" w:hAnsi="Calibri" w:cs="Tahoma"/>
          <w:bCs/>
        </w:rPr>
        <w:t xml:space="preserve">realizzato nell’ambito del progetto </w:t>
      </w:r>
      <w:r w:rsidR="00A92AA3" w:rsidRPr="00A92AA3">
        <w:rPr>
          <w:rFonts w:ascii="Calibri" w:hAnsi="Calibri" w:cs="Tahoma"/>
          <w:bCs/>
          <w:i/>
          <w:iCs/>
        </w:rPr>
        <w:t>Invito al viaggio - Il Memoriale Brion di Carlo Scarpa ad Altivole come volano emozionale per la crescita sociale del territorio</w:t>
      </w:r>
      <w:r w:rsidR="00096DA3">
        <w:rPr>
          <w:rFonts w:ascii="Calibri" w:hAnsi="Calibri" w:cs="Tahoma"/>
          <w:bCs/>
        </w:rPr>
        <w:t xml:space="preserve"> che racconta attraverso un video in cui </w:t>
      </w:r>
      <w:r w:rsidR="00096DA3">
        <w:rPr>
          <w:rFonts w:ascii="Calibri" w:hAnsi="Calibri" w:cs="Tahoma"/>
          <w:bCs/>
          <w:i/>
          <w:iCs/>
        </w:rPr>
        <w:t xml:space="preserve">trasforma </w:t>
      </w:r>
      <w:r w:rsidR="00096DA3" w:rsidRPr="00096DA3">
        <w:rPr>
          <w:rFonts w:ascii="Calibri" w:hAnsi="Calibri" w:cs="Tahoma"/>
          <w:bCs/>
          <w:i/>
          <w:iCs/>
        </w:rPr>
        <w:t xml:space="preserve">i suoni del Memoriale Brion in una composizione musicale </w:t>
      </w:r>
      <w:r w:rsidR="00096DA3" w:rsidRPr="00096DA3">
        <w:rPr>
          <w:rFonts w:ascii="Calibri" w:hAnsi="Calibri" w:cs="Tahoma"/>
          <w:bCs/>
        </w:rPr>
        <w:t>come l’azienda, i suoi prodotti e il suo know-how siano influenzati dal territorio</w:t>
      </w:r>
      <w:r w:rsidR="00096DA3">
        <w:rPr>
          <w:rFonts w:ascii="Calibri" w:hAnsi="Calibri" w:cs="Tahoma"/>
          <w:bCs/>
        </w:rPr>
        <w:t>.</w:t>
      </w:r>
    </w:p>
    <w:p w14:paraId="3A5AC4EE" w14:textId="7D69ED40" w:rsidR="003F7E42" w:rsidRDefault="00362161" w:rsidP="000507CB">
      <w:pPr>
        <w:spacing w:line="240" w:lineRule="auto"/>
        <w:jc w:val="both"/>
      </w:pPr>
      <w:r w:rsidRPr="00C71416">
        <w:rPr>
          <w:b/>
          <w:bCs/>
        </w:rPr>
        <w:t>Clara Vanni</w:t>
      </w:r>
      <w:r w:rsidRPr="00362161">
        <w:t xml:space="preserve">, studentessa dell’Università di Verona, vince la sezione </w:t>
      </w:r>
      <w:r w:rsidRPr="00C71416">
        <w:rPr>
          <w:b/>
          <w:bCs/>
        </w:rPr>
        <w:t>“Studi d’Impresa”</w:t>
      </w:r>
      <w:r w:rsidRPr="00362161">
        <w:t xml:space="preserve">, con la tesi </w:t>
      </w:r>
      <w:r w:rsidRPr="00C71416">
        <w:rPr>
          <w:i/>
          <w:iCs/>
        </w:rPr>
        <w:t>“Il futuro nella memoria”. Il museo d’impresa come strumento di heritage marketing. Il caso di Antiche Distillerie Mantovani”</w:t>
      </w:r>
      <w:r w:rsidRPr="00362161">
        <w:t>. La sezione è dedicata alle tesi di laurea e dottorato con un focus sul tema della cultura d’impresa nelle università venete.</w:t>
      </w:r>
    </w:p>
    <w:p w14:paraId="5E44F606" w14:textId="63536547" w:rsidR="00DF0B8B" w:rsidRDefault="00DF0B8B" w:rsidP="000507CB">
      <w:pPr>
        <w:spacing w:line="240" w:lineRule="auto"/>
        <w:jc w:val="both"/>
        <w:rPr>
          <w:bCs/>
        </w:rPr>
      </w:pPr>
      <w:r w:rsidRPr="00DF0B8B">
        <w:rPr>
          <w:bCs/>
        </w:rPr>
        <w:t xml:space="preserve">Da quest’anno, il Premio si arricchisce della collaborazione con </w:t>
      </w:r>
      <w:r w:rsidRPr="00DF0B8B">
        <w:rPr>
          <w:b/>
        </w:rPr>
        <w:t>“Una Montagna di Libri”</w:t>
      </w:r>
      <w:r w:rsidRPr="00DF0B8B">
        <w:rPr>
          <w:bCs/>
        </w:rPr>
        <w:t xml:space="preserve">, la kermesse culturale che dal 2009 riunisce a </w:t>
      </w:r>
      <w:r w:rsidRPr="00DF0B8B">
        <w:rPr>
          <w:b/>
        </w:rPr>
        <w:t>Cortina D’Ampezzo</w:t>
      </w:r>
      <w:r w:rsidRPr="00DF0B8B">
        <w:rPr>
          <w:bCs/>
        </w:rPr>
        <w:t xml:space="preserve"> alcuni dei più importanti nomi </w:t>
      </w:r>
      <w:r w:rsidRPr="00DF0B8B">
        <w:rPr>
          <w:b/>
        </w:rPr>
        <w:t>della letteratura italiana e internazionale</w:t>
      </w:r>
      <w:r w:rsidRPr="00DF0B8B">
        <w:rPr>
          <w:bCs/>
        </w:rPr>
        <w:t xml:space="preserve">. I vincitori delle sezioni “Storie e racconti d’impresa e del lavoro” e “Visioni d’impresa” saranno </w:t>
      </w:r>
      <w:r w:rsidRPr="00DF0B8B">
        <w:rPr>
          <w:b/>
        </w:rPr>
        <w:t>ospiti dell’edizione estiva 2025</w:t>
      </w:r>
      <w:r w:rsidRPr="00DF0B8B">
        <w:rPr>
          <w:bCs/>
        </w:rPr>
        <w:t xml:space="preserve"> all’interno di un </w:t>
      </w:r>
      <w:r w:rsidRPr="00DF0B8B">
        <w:rPr>
          <w:b/>
        </w:rPr>
        <w:t>evento dedicato</w:t>
      </w:r>
      <w:r w:rsidRPr="00DF0B8B">
        <w:rPr>
          <w:bCs/>
        </w:rPr>
        <w:t>.</w:t>
      </w:r>
    </w:p>
    <w:p w14:paraId="119ECE2B" w14:textId="77777777" w:rsidR="00291F74" w:rsidRDefault="00D05185" w:rsidP="000507CB">
      <w:pPr>
        <w:tabs>
          <w:tab w:val="left" w:pos="10632"/>
        </w:tabs>
        <w:spacing w:after="0" w:line="240" w:lineRule="auto"/>
        <w:jc w:val="both"/>
        <w:rPr>
          <w:rFonts w:ascii="Calibri" w:hAnsi="Calibri" w:cs="Tahoma"/>
          <w:bCs/>
          <w:i/>
          <w:iCs/>
        </w:rPr>
      </w:pPr>
      <w:r w:rsidRPr="00AA12C6">
        <w:rPr>
          <w:rFonts w:ascii="Calibri" w:hAnsi="Calibri" w:cs="Tahoma"/>
          <w:b/>
        </w:rPr>
        <w:t>Leopoldo Destro</w:t>
      </w:r>
      <w:r>
        <w:rPr>
          <w:rFonts w:ascii="Calibri" w:hAnsi="Calibri" w:cs="Tahoma"/>
          <w:bCs/>
        </w:rPr>
        <w:t xml:space="preserve">, Presidente della Giuria del Premio ha dichiarato: </w:t>
      </w:r>
      <w:r w:rsidR="00707370" w:rsidRPr="00707370">
        <w:rPr>
          <w:rFonts w:ascii="Calibri" w:hAnsi="Calibri" w:cs="Tahoma"/>
          <w:bCs/>
          <w:i/>
          <w:iCs/>
        </w:rPr>
        <w:t>"Complimenti a Simone Marzari e Massimo Orlandini per aver raccontato con maestria la storia della famiglia C</w:t>
      </w:r>
      <w:r w:rsidR="00707370">
        <w:rPr>
          <w:rFonts w:ascii="Calibri" w:hAnsi="Calibri" w:cs="Tahoma"/>
          <w:bCs/>
          <w:i/>
          <w:iCs/>
        </w:rPr>
        <w:t>olussi</w:t>
      </w:r>
      <w:r w:rsidR="00707370" w:rsidRPr="00707370">
        <w:rPr>
          <w:rFonts w:ascii="Calibri" w:hAnsi="Calibri" w:cs="Tahoma"/>
          <w:bCs/>
          <w:i/>
          <w:iCs/>
        </w:rPr>
        <w:t>, un esempio emblematico della capacità italiana di unire tradizione e modernità con una visione imprenditoriale lungimirante</w:t>
      </w:r>
      <w:r w:rsidR="00A771D2">
        <w:rPr>
          <w:rFonts w:ascii="Calibri" w:hAnsi="Calibri" w:cs="Tahoma"/>
          <w:bCs/>
          <w:i/>
          <w:iCs/>
        </w:rPr>
        <w:t xml:space="preserve">. </w:t>
      </w:r>
      <w:r w:rsidR="006B7B3B" w:rsidRPr="006B7B3B">
        <w:rPr>
          <w:rFonts w:ascii="Calibri" w:hAnsi="Calibri" w:cs="Tahoma"/>
          <w:bCs/>
          <w:i/>
          <w:iCs/>
        </w:rPr>
        <w:t>Congratulazioni anche a Cadore Arredamenti</w:t>
      </w:r>
      <w:r w:rsidR="00707370" w:rsidRPr="00707370">
        <w:rPr>
          <w:rFonts w:ascii="Calibri" w:hAnsi="Calibri" w:cs="Tahoma"/>
          <w:bCs/>
          <w:i/>
          <w:iCs/>
        </w:rPr>
        <w:t>, che ha saputo esaltare il potenziale culturale del territorio con</w:t>
      </w:r>
      <w:r w:rsidR="008F018C">
        <w:rPr>
          <w:rFonts w:ascii="Calibri" w:hAnsi="Calibri" w:cs="Tahoma"/>
          <w:bCs/>
          <w:i/>
          <w:iCs/>
        </w:rPr>
        <w:t xml:space="preserve"> grande</w:t>
      </w:r>
      <w:r w:rsidR="00707370" w:rsidRPr="00707370">
        <w:rPr>
          <w:rFonts w:ascii="Calibri" w:hAnsi="Calibri" w:cs="Tahoma"/>
          <w:bCs/>
          <w:i/>
          <w:iCs/>
        </w:rPr>
        <w:t xml:space="preserve"> qualità estetica e cura del dettaglio, e a </w:t>
      </w:r>
      <w:r w:rsidR="006B7B3B">
        <w:rPr>
          <w:rFonts w:ascii="Calibri" w:hAnsi="Calibri" w:cs="Tahoma"/>
          <w:bCs/>
          <w:i/>
          <w:iCs/>
        </w:rPr>
        <w:t>Clara Vanni</w:t>
      </w:r>
      <w:r w:rsidR="00707370" w:rsidRPr="00707370">
        <w:rPr>
          <w:rFonts w:ascii="Calibri" w:hAnsi="Calibri" w:cs="Tahoma"/>
          <w:bCs/>
          <w:i/>
          <w:iCs/>
        </w:rPr>
        <w:t xml:space="preserve"> per l’analisi approfondita sul ruolo del museo d’impresa nella trasmissione del patrimonio aziendale</w:t>
      </w:r>
      <w:r w:rsidR="00A771D2">
        <w:rPr>
          <w:rFonts w:ascii="Calibri" w:hAnsi="Calibri" w:cs="Tahoma"/>
          <w:bCs/>
          <w:i/>
          <w:iCs/>
        </w:rPr>
        <w:t xml:space="preserve">. </w:t>
      </w:r>
      <w:r w:rsidR="00707370" w:rsidRPr="00707370">
        <w:rPr>
          <w:rFonts w:ascii="Calibri" w:hAnsi="Calibri" w:cs="Tahoma"/>
          <w:bCs/>
          <w:i/>
          <w:iCs/>
        </w:rPr>
        <w:t xml:space="preserve">Il Premio Valori d’Impresa è una risorsa preziosa per il nostro territorio e per l’intero sistema confindustriale. Porterò con orgoglio l’esperienza maturata come Presidente della Giuria nel mio incarico nazionale in Confindustria, lavorando insieme agli altri rappresentanti del nostro territorio per valorizzare </w:t>
      </w:r>
      <w:r w:rsidR="008F018C">
        <w:rPr>
          <w:rFonts w:ascii="Calibri" w:hAnsi="Calibri" w:cs="Tahoma"/>
          <w:bCs/>
          <w:i/>
          <w:iCs/>
        </w:rPr>
        <w:t xml:space="preserve">l’inesauribile </w:t>
      </w:r>
      <w:r w:rsidR="00707370" w:rsidRPr="00707370">
        <w:rPr>
          <w:rFonts w:ascii="Calibri" w:hAnsi="Calibri" w:cs="Tahoma"/>
          <w:bCs/>
          <w:i/>
          <w:iCs/>
        </w:rPr>
        <w:t xml:space="preserve">patrimonio </w:t>
      </w:r>
      <w:r w:rsidR="008F018C">
        <w:rPr>
          <w:rFonts w:ascii="Calibri" w:hAnsi="Calibri" w:cs="Tahoma"/>
          <w:bCs/>
          <w:i/>
          <w:iCs/>
        </w:rPr>
        <w:t>che rappresentano le nostre imprese.</w:t>
      </w:r>
      <w:r w:rsidR="00707370" w:rsidRPr="00707370">
        <w:rPr>
          <w:rFonts w:ascii="Calibri" w:hAnsi="Calibri" w:cs="Tahoma"/>
          <w:bCs/>
          <w:i/>
          <w:iCs/>
        </w:rPr>
        <w:t>"</w:t>
      </w:r>
    </w:p>
    <w:p w14:paraId="7ABA9A3E" w14:textId="7938C307" w:rsidR="000D031B" w:rsidRDefault="009B49E7" w:rsidP="000507CB">
      <w:pPr>
        <w:tabs>
          <w:tab w:val="left" w:pos="10632"/>
        </w:tabs>
        <w:spacing w:after="0" w:line="240" w:lineRule="auto"/>
        <w:jc w:val="both"/>
        <w:rPr>
          <w:rFonts w:ascii="Calibri" w:hAnsi="Calibri" w:cs="Tahoma"/>
          <w:bCs/>
          <w:i/>
          <w:iCs/>
        </w:rPr>
      </w:pPr>
      <w:r w:rsidRPr="00587EDF">
        <w:rPr>
          <w:rFonts w:ascii="Calibri" w:hAnsi="Calibri" w:cs="Tahoma"/>
          <w:b/>
        </w:rPr>
        <w:t>Paola Carron</w:t>
      </w:r>
      <w:r w:rsidRPr="00587EDF">
        <w:rPr>
          <w:rFonts w:ascii="Calibri" w:hAnsi="Calibri" w:cs="Tahoma"/>
          <w:bCs/>
        </w:rPr>
        <w:t>, Presidente di Confindustria Veneto Est</w:t>
      </w:r>
      <w:r w:rsidR="00E71B3C">
        <w:rPr>
          <w:rFonts w:ascii="Calibri" w:hAnsi="Calibri" w:cs="Tahoma"/>
          <w:bCs/>
          <w:i/>
          <w:iCs/>
        </w:rPr>
        <w:t>: “</w:t>
      </w:r>
      <w:r w:rsidR="00133B00" w:rsidRPr="00133B00">
        <w:rPr>
          <w:rFonts w:ascii="Calibri" w:hAnsi="Calibri" w:cs="Tahoma"/>
          <w:bCs/>
          <w:i/>
          <w:iCs/>
        </w:rPr>
        <w:t xml:space="preserve">Il Premio Valori d’Impresa è un fiore all’occhiello della nostra Associazione e in pochi anni ha visto crescere la sua rilevanza e la partecipazione di editori, imprese e </w:t>
      </w:r>
      <w:r w:rsidR="00133B00" w:rsidRPr="00133B00">
        <w:rPr>
          <w:rFonts w:ascii="Calibri" w:hAnsi="Calibri" w:cs="Tahoma"/>
          <w:bCs/>
          <w:i/>
          <w:iCs/>
        </w:rPr>
        <w:lastRenderedPageBreak/>
        <w:t>studenti. È un successo che dimostra quanto sia fondamentale valorizzare il nostro sistema industriale e che ci ricorda l’impegno che dobbiamo assumere nel raccontare di più, e meglio, le nostre aziende. Ogni realtà è dotata di tratti unici che ne identificano la storia, i valori, gli obiettivi disegnandone la loro identità. Riuscire a raccontare e condividere questi elementi di unicità è l’obiettivo di iniziative come il premio e la Biblioteca d’impresa, progetti che riconoscono e celebrano la passione del saper fare impresa in un mondo che corre velocemente. Per questo, nel prossimo futuro, voglio dedicare ancora più impegno nel coinvolgere le nuove generazioni perché sulla nostra storia possano fondare il nostro domani.</w:t>
      </w:r>
      <w:r w:rsidR="00596063">
        <w:rPr>
          <w:rFonts w:ascii="Calibri" w:hAnsi="Calibri" w:cs="Tahoma"/>
          <w:bCs/>
          <w:i/>
          <w:iCs/>
        </w:rPr>
        <w:t>”</w:t>
      </w:r>
    </w:p>
    <w:p w14:paraId="780F97A2" w14:textId="77777777" w:rsidR="0034377A" w:rsidRDefault="0034377A" w:rsidP="000507CB">
      <w:pPr>
        <w:tabs>
          <w:tab w:val="left" w:pos="10632"/>
        </w:tabs>
        <w:spacing w:after="0" w:line="240" w:lineRule="auto"/>
        <w:jc w:val="both"/>
        <w:rPr>
          <w:rFonts w:ascii="Calibri" w:hAnsi="Calibri" w:cs="Tahoma"/>
          <w:bCs/>
          <w:i/>
          <w:iCs/>
        </w:rPr>
      </w:pPr>
    </w:p>
    <w:p w14:paraId="6DE4912F" w14:textId="46A39624" w:rsidR="00287F81" w:rsidRPr="00287F81" w:rsidRDefault="00287F81" w:rsidP="000507CB">
      <w:pPr>
        <w:tabs>
          <w:tab w:val="left" w:pos="10632"/>
        </w:tabs>
        <w:spacing w:after="0" w:line="240" w:lineRule="auto"/>
        <w:jc w:val="both"/>
        <w:rPr>
          <w:rFonts w:ascii="Calibri" w:hAnsi="Calibri" w:cs="Tahoma"/>
          <w:bCs/>
        </w:rPr>
      </w:pPr>
      <w:r w:rsidRPr="00287F81">
        <w:rPr>
          <w:rFonts w:ascii="Calibri" w:hAnsi="Calibri" w:cs="Tahoma"/>
          <w:bCs/>
        </w:rPr>
        <w:t xml:space="preserve">La Giuria ha, inoltre, deciso di assegnare </w:t>
      </w:r>
      <w:r w:rsidRPr="00E91455">
        <w:rPr>
          <w:rFonts w:ascii="Calibri" w:hAnsi="Calibri" w:cs="Tahoma"/>
          <w:b/>
        </w:rPr>
        <w:t>due menzioni speciali</w:t>
      </w:r>
      <w:r w:rsidRPr="00287F81">
        <w:rPr>
          <w:rFonts w:ascii="Calibri" w:hAnsi="Calibri" w:cs="Tahoma"/>
          <w:bCs/>
        </w:rPr>
        <w:t xml:space="preserve">: al saggio </w:t>
      </w:r>
      <w:r w:rsidRPr="00E91455">
        <w:rPr>
          <w:rFonts w:ascii="Calibri" w:hAnsi="Calibri" w:cs="Tahoma"/>
          <w:b/>
        </w:rPr>
        <w:t>“Il buon lavoro - Benessere e cura delle persone nelle imprese italiane”</w:t>
      </w:r>
      <w:r w:rsidR="00096DA3" w:rsidRPr="00E91455">
        <w:rPr>
          <w:rFonts w:ascii="Calibri" w:hAnsi="Calibri" w:cs="Tahoma"/>
          <w:b/>
        </w:rPr>
        <w:t xml:space="preserve"> (Luiss University Press)</w:t>
      </w:r>
      <w:r w:rsidRPr="00E91455">
        <w:rPr>
          <w:rFonts w:ascii="Calibri" w:hAnsi="Calibri" w:cs="Tahoma"/>
          <w:b/>
        </w:rPr>
        <w:t xml:space="preserve"> di </w:t>
      </w:r>
      <w:r w:rsidRPr="00287F81">
        <w:rPr>
          <w:rFonts w:ascii="Calibri" w:hAnsi="Calibri" w:cs="Tahoma"/>
          <w:b/>
          <w:bCs/>
        </w:rPr>
        <w:t>Stefano Cuzzilla e Manuela Perrone</w:t>
      </w:r>
      <w:r w:rsidRPr="00287F81">
        <w:rPr>
          <w:rFonts w:ascii="Calibri" w:hAnsi="Calibri" w:cs="Tahoma"/>
          <w:bCs/>
        </w:rPr>
        <w:t xml:space="preserve"> per l’analisi approfondita dei cambiamenti nel mondo del lavoro e la visione orientata al futuro, e al libro </w:t>
      </w:r>
      <w:r w:rsidRPr="00E91455">
        <w:rPr>
          <w:rFonts w:ascii="Calibri" w:hAnsi="Calibri" w:cs="Tahoma"/>
          <w:b/>
        </w:rPr>
        <w:t>“La rivoluzione dell'hamburger, dalla carne al vegetale. Il caso Kioene”</w:t>
      </w:r>
      <w:r w:rsidR="00096DA3" w:rsidRPr="00E91455">
        <w:rPr>
          <w:rFonts w:ascii="Calibri" w:hAnsi="Calibri" w:cs="Tahoma"/>
          <w:b/>
        </w:rPr>
        <w:t>(Post Editori)</w:t>
      </w:r>
      <w:r w:rsidRPr="00287F81">
        <w:rPr>
          <w:rFonts w:ascii="Calibri" w:hAnsi="Calibri" w:cs="Tahoma"/>
          <w:bCs/>
        </w:rPr>
        <w:t xml:space="preserve">, scritto da </w:t>
      </w:r>
      <w:r w:rsidRPr="00287F81">
        <w:rPr>
          <w:rFonts w:ascii="Calibri" w:hAnsi="Calibri" w:cs="Tahoma"/>
          <w:b/>
          <w:bCs/>
        </w:rPr>
        <w:t>Marco Panara</w:t>
      </w:r>
      <w:r w:rsidRPr="00287F81">
        <w:rPr>
          <w:rFonts w:ascii="Calibri" w:hAnsi="Calibri" w:cs="Tahoma"/>
          <w:bCs/>
        </w:rPr>
        <w:t>,  per la capacità di raccontare una straordinaria storia imprenditoriale, che combina innovazione e attenzione all’ambiente.</w:t>
      </w:r>
    </w:p>
    <w:p w14:paraId="0471601F" w14:textId="77777777" w:rsidR="008316F8" w:rsidRPr="000D5F8D" w:rsidRDefault="008316F8" w:rsidP="000507CB">
      <w:pPr>
        <w:tabs>
          <w:tab w:val="left" w:pos="10632"/>
        </w:tabs>
        <w:spacing w:after="0" w:line="240" w:lineRule="auto"/>
        <w:jc w:val="both"/>
        <w:rPr>
          <w:rFonts w:ascii="Calibri" w:hAnsi="Calibri" w:cs="Tahoma"/>
          <w:bCs/>
          <w:i/>
          <w:iCs/>
        </w:rPr>
      </w:pPr>
    </w:p>
    <w:p w14:paraId="567B4198" w14:textId="77777777" w:rsidR="008316F8" w:rsidRPr="008316F8" w:rsidRDefault="008316F8" w:rsidP="000507CB">
      <w:pPr>
        <w:tabs>
          <w:tab w:val="left" w:pos="10632"/>
        </w:tabs>
        <w:spacing w:after="0" w:line="240" w:lineRule="auto"/>
        <w:jc w:val="both"/>
        <w:rPr>
          <w:rFonts w:ascii="Calibri" w:hAnsi="Calibri" w:cs="Tahoma"/>
          <w:bCs/>
        </w:rPr>
      </w:pPr>
      <w:r w:rsidRPr="008316F8">
        <w:rPr>
          <w:rFonts w:ascii="Calibri" w:hAnsi="Calibri" w:cs="Tahoma"/>
          <w:bCs/>
        </w:rPr>
        <w:t xml:space="preserve">L’evento conclusivo del Premio, organizzato da Confindustria Veneto Est in collaborazione con </w:t>
      </w:r>
      <w:r w:rsidRPr="00C418CE">
        <w:rPr>
          <w:rFonts w:ascii="Calibri" w:hAnsi="Calibri" w:cs="Tahoma"/>
          <w:b/>
        </w:rPr>
        <w:t>Una Montagna di Libri</w:t>
      </w:r>
      <w:r w:rsidRPr="008316F8">
        <w:rPr>
          <w:rFonts w:ascii="Calibri" w:hAnsi="Calibri" w:cs="Tahoma"/>
          <w:bCs/>
        </w:rPr>
        <w:t xml:space="preserve"> e </w:t>
      </w:r>
      <w:r w:rsidRPr="00C418CE">
        <w:rPr>
          <w:rFonts w:ascii="Calibri" w:hAnsi="Calibri" w:cs="Tahoma"/>
          <w:b/>
        </w:rPr>
        <w:t>The Human Safety Net</w:t>
      </w:r>
      <w:r w:rsidRPr="008316F8">
        <w:rPr>
          <w:rFonts w:ascii="Calibri" w:hAnsi="Calibri" w:cs="Tahoma"/>
          <w:bCs/>
        </w:rPr>
        <w:t xml:space="preserve">, e con il supporto di </w:t>
      </w:r>
      <w:r w:rsidRPr="00C418CE">
        <w:rPr>
          <w:rFonts w:ascii="Calibri" w:hAnsi="Calibri" w:cs="Tahoma"/>
          <w:b/>
        </w:rPr>
        <w:t>CentroMarca Banca Credito Cooperativo di Treviso e Venezia</w:t>
      </w:r>
      <w:r w:rsidRPr="008316F8">
        <w:rPr>
          <w:rFonts w:ascii="Calibri" w:hAnsi="Calibri" w:cs="Tahoma"/>
          <w:bCs/>
        </w:rPr>
        <w:t xml:space="preserve"> e </w:t>
      </w:r>
      <w:r w:rsidRPr="00C418CE">
        <w:rPr>
          <w:rFonts w:ascii="Calibri" w:hAnsi="Calibri" w:cs="Tahoma"/>
          <w:b/>
        </w:rPr>
        <w:t>Umana</w:t>
      </w:r>
      <w:r w:rsidRPr="008316F8">
        <w:rPr>
          <w:rFonts w:ascii="Calibri" w:hAnsi="Calibri" w:cs="Tahoma"/>
          <w:bCs/>
        </w:rPr>
        <w:t xml:space="preserve">, è stato moderato da </w:t>
      </w:r>
      <w:r w:rsidRPr="00C418CE">
        <w:rPr>
          <w:rFonts w:ascii="Calibri" w:hAnsi="Calibri" w:cs="Tahoma"/>
          <w:b/>
        </w:rPr>
        <w:t>Monica D’Ascenzo</w:t>
      </w:r>
      <w:r w:rsidRPr="008316F8">
        <w:rPr>
          <w:rFonts w:ascii="Calibri" w:hAnsi="Calibri" w:cs="Tahoma"/>
          <w:bCs/>
        </w:rPr>
        <w:t>, diversity e inclusion editor de Il Sole 24 Ore, direttrice di Alley Oop e membro della Giuria del Premio.</w:t>
      </w:r>
    </w:p>
    <w:p w14:paraId="5227B901" w14:textId="0ADAD898" w:rsidR="008316F8" w:rsidRPr="008316F8" w:rsidRDefault="008316F8" w:rsidP="000507CB">
      <w:pPr>
        <w:tabs>
          <w:tab w:val="left" w:pos="10632"/>
        </w:tabs>
        <w:spacing w:after="0" w:line="240" w:lineRule="auto"/>
        <w:jc w:val="both"/>
        <w:rPr>
          <w:rFonts w:ascii="Calibri" w:hAnsi="Calibri" w:cs="Tahoma"/>
          <w:bCs/>
        </w:rPr>
      </w:pPr>
      <w:r w:rsidRPr="008316F8">
        <w:rPr>
          <w:rFonts w:ascii="Calibri" w:hAnsi="Calibri" w:cs="Tahoma"/>
          <w:bCs/>
        </w:rPr>
        <w:t xml:space="preserve">Durante la cerimonia, gli attori di </w:t>
      </w:r>
      <w:r w:rsidRPr="00C418CE">
        <w:rPr>
          <w:rFonts w:ascii="Calibri" w:hAnsi="Calibri" w:cs="Tahoma"/>
          <w:b/>
        </w:rPr>
        <w:t>Tema Academy</w:t>
      </w:r>
      <w:r w:rsidRPr="008316F8">
        <w:rPr>
          <w:rFonts w:ascii="Calibri" w:hAnsi="Calibri" w:cs="Tahoma"/>
          <w:bCs/>
        </w:rPr>
        <w:t xml:space="preserve">, coordinati dalla direttrice creativa </w:t>
      </w:r>
      <w:r w:rsidRPr="00C418CE">
        <w:rPr>
          <w:rFonts w:ascii="Calibri" w:hAnsi="Calibri" w:cs="Tahoma"/>
          <w:b/>
        </w:rPr>
        <w:t>Giovanna Cordova</w:t>
      </w:r>
      <w:r w:rsidRPr="008316F8">
        <w:rPr>
          <w:rFonts w:ascii="Calibri" w:hAnsi="Calibri" w:cs="Tahoma"/>
          <w:bCs/>
        </w:rPr>
        <w:t xml:space="preserve">, si sono esibiti in uno spettacolo teatrale arricchito da un montaggio video realizzato da </w:t>
      </w:r>
      <w:r w:rsidRPr="00C418CE">
        <w:rPr>
          <w:rFonts w:ascii="Calibri" w:hAnsi="Calibri" w:cs="Tahoma"/>
          <w:b/>
        </w:rPr>
        <w:t>Francesco Lopergolo</w:t>
      </w:r>
      <w:r w:rsidRPr="008316F8">
        <w:rPr>
          <w:rFonts w:ascii="Calibri" w:hAnsi="Calibri" w:cs="Tahoma"/>
          <w:bCs/>
        </w:rPr>
        <w:t>, valorizzando i progetti aziendali in gara.</w:t>
      </w:r>
    </w:p>
    <w:p w14:paraId="2FA45CB0" w14:textId="74463720" w:rsidR="000507CB" w:rsidRDefault="008316F8" w:rsidP="00291F74">
      <w:pPr>
        <w:tabs>
          <w:tab w:val="left" w:pos="10632"/>
        </w:tabs>
        <w:spacing w:after="0" w:line="240" w:lineRule="auto"/>
        <w:jc w:val="both"/>
        <w:rPr>
          <w:rFonts w:ascii="Calibri" w:hAnsi="Calibri" w:cs="Tahoma"/>
          <w:bCs/>
        </w:rPr>
      </w:pPr>
      <w:r w:rsidRPr="008316F8">
        <w:rPr>
          <w:rFonts w:ascii="Calibri" w:hAnsi="Calibri" w:cs="Tahoma"/>
          <w:bCs/>
        </w:rPr>
        <w:t xml:space="preserve">Sul palco sono intervenuti </w:t>
      </w:r>
      <w:r w:rsidR="000B7C7B">
        <w:rPr>
          <w:rFonts w:ascii="Calibri" w:hAnsi="Calibri" w:cs="Tahoma"/>
          <w:bCs/>
        </w:rPr>
        <w:t>alcuni</w:t>
      </w:r>
      <w:r w:rsidRPr="008316F8">
        <w:rPr>
          <w:rFonts w:ascii="Calibri" w:hAnsi="Calibri" w:cs="Tahoma"/>
          <w:bCs/>
        </w:rPr>
        <w:t xml:space="preserve"> membri della Giuria, presieduta da </w:t>
      </w:r>
      <w:r w:rsidRPr="00C418CE">
        <w:rPr>
          <w:rFonts w:ascii="Calibri" w:hAnsi="Calibri" w:cs="Tahoma"/>
          <w:b/>
        </w:rPr>
        <w:t>Leopoldo Destro</w:t>
      </w:r>
      <w:r w:rsidRPr="008316F8">
        <w:rPr>
          <w:rFonts w:ascii="Calibri" w:hAnsi="Calibri" w:cs="Tahoma"/>
          <w:bCs/>
        </w:rPr>
        <w:t xml:space="preserve"> e composta da</w:t>
      </w:r>
      <w:r w:rsidR="00C418CE">
        <w:rPr>
          <w:rFonts w:ascii="Calibri" w:hAnsi="Calibri" w:cs="Tahoma"/>
          <w:bCs/>
        </w:rPr>
        <w:t>:</w:t>
      </w:r>
      <w:r w:rsidR="00C418CE" w:rsidRPr="00C418CE">
        <w:rPr>
          <w:rFonts w:ascii="Calibri" w:hAnsi="Calibri" w:cs="Tahoma"/>
          <w:b/>
        </w:rPr>
        <w:t xml:space="preserve"> </w:t>
      </w:r>
      <w:r w:rsidR="00C418CE" w:rsidRPr="00C418CE">
        <w:rPr>
          <w:rFonts w:ascii="Calibri" w:hAnsi="Calibri" w:cs="Tahoma"/>
          <w:b/>
          <w:bCs/>
        </w:rPr>
        <w:t>Denise Archiutti</w:t>
      </w:r>
      <w:r w:rsidR="00C418CE" w:rsidRPr="00C418CE">
        <w:rPr>
          <w:rFonts w:ascii="Calibri" w:hAnsi="Calibri" w:cs="Tahoma"/>
          <w:bCs/>
        </w:rPr>
        <w:t xml:space="preserve">, Delegata alla Cultura d’Impresa di Confindustria Veneto Est, </w:t>
      </w:r>
      <w:r w:rsidR="00C418CE" w:rsidRPr="00C418CE">
        <w:rPr>
          <w:rFonts w:ascii="Calibri" w:hAnsi="Calibri" w:cs="Tahoma"/>
          <w:b/>
          <w:bCs/>
        </w:rPr>
        <w:t>Mario Calabresi</w:t>
      </w:r>
      <w:r w:rsidR="00C418CE" w:rsidRPr="00C418CE">
        <w:rPr>
          <w:rFonts w:ascii="Calibri" w:hAnsi="Calibri" w:cs="Tahoma"/>
          <w:bCs/>
        </w:rPr>
        <w:t xml:space="preserve">, Giornalista e scrittore, ora Direttore del progetto editoriale “Altre Storie” e co-fondatore della podcast company Chora, </w:t>
      </w:r>
      <w:r w:rsidR="00C418CE" w:rsidRPr="00C418CE">
        <w:rPr>
          <w:rFonts w:ascii="Calibri" w:hAnsi="Calibri" w:cs="Tahoma"/>
          <w:b/>
          <w:bCs/>
        </w:rPr>
        <w:t>Tiziano Cenedese</w:t>
      </w:r>
      <w:r w:rsidR="00C418CE" w:rsidRPr="00C418CE">
        <w:rPr>
          <w:rFonts w:ascii="Calibri" w:hAnsi="Calibri" w:cs="Tahoma"/>
          <w:bCs/>
        </w:rPr>
        <w:t xml:space="preserve">, Presidente CentroMarca Banca, </w:t>
      </w:r>
      <w:r w:rsidR="00C418CE" w:rsidRPr="00C418CE">
        <w:rPr>
          <w:rFonts w:ascii="Calibri" w:hAnsi="Calibri" w:cs="Tahoma"/>
          <w:b/>
          <w:bCs/>
        </w:rPr>
        <w:t>Monica D’Ascenzo</w:t>
      </w:r>
      <w:r w:rsidR="00C418CE" w:rsidRPr="00C418CE">
        <w:rPr>
          <w:rFonts w:ascii="Calibri" w:hAnsi="Calibri" w:cs="Tahoma"/>
          <w:bCs/>
        </w:rPr>
        <w:t xml:space="preserve">, Giornalista del Sole 24 Ore e Direttrice di Alley Oop, </w:t>
      </w:r>
      <w:r w:rsidR="00C418CE" w:rsidRPr="00C418CE">
        <w:rPr>
          <w:rFonts w:ascii="Calibri" w:hAnsi="Calibri" w:cs="Tahoma"/>
          <w:b/>
          <w:bCs/>
        </w:rPr>
        <w:t>Alessandro Garofalo</w:t>
      </w:r>
      <w:r w:rsidR="00C418CE" w:rsidRPr="00C418CE">
        <w:rPr>
          <w:rFonts w:ascii="Calibri" w:hAnsi="Calibri" w:cs="Tahoma"/>
          <w:bCs/>
        </w:rPr>
        <w:t xml:space="preserve">, Esperto di Innovazione e </w:t>
      </w:r>
      <w:r w:rsidR="00C418CE" w:rsidRPr="00C418CE">
        <w:rPr>
          <w:rFonts w:ascii="Calibri" w:hAnsi="Calibri" w:cs="Tahoma"/>
          <w:b/>
          <w:bCs/>
        </w:rPr>
        <w:t>Giovanni Viafora</w:t>
      </w:r>
      <w:r w:rsidR="00C418CE" w:rsidRPr="00C418CE">
        <w:rPr>
          <w:rFonts w:ascii="Calibri" w:hAnsi="Calibri" w:cs="Tahoma"/>
          <w:bCs/>
        </w:rPr>
        <w:t xml:space="preserve">, Giornalista, Caporedattore del Corriere della Sera. Segretario del Premio è </w:t>
      </w:r>
      <w:r w:rsidR="00C418CE" w:rsidRPr="00C418CE">
        <w:rPr>
          <w:rFonts w:ascii="Calibri" w:hAnsi="Calibri" w:cs="Tahoma"/>
          <w:b/>
          <w:bCs/>
        </w:rPr>
        <w:t>Auro Palomba</w:t>
      </w:r>
      <w:r w:rsidR="00C418CE" w:rsidRPr="00C418CE">
        <w:rPr>
          <w:rFonts w:ascii="Calibri" w:hAnsi="Calibri" w:cs="Tahoma"/>
          <w:bCs/>
        </w:rPr>
        <w:t xml:space="preserve">, </w:t>
      </w:r>
      <w:r w:rsidR="00096DA3">
        <w:rPr>
          <w:rFonts w:ascii="Calibri" w:hAnsi="Calibri" w:cs="Tahoma"/>
          <w:bCs/>
        </w:rPr>
        <w:t>F</w:t>
      </w:r>
      <w:r w:rsidR="00C418CE" w:rsidRPr="00C418CE">
        <w:rPr>
          <w:rFonts w:ascii="Calibri" w:hAnsi="Calibri" w:cs="Tahoma"/>
          <w:bCs/>
        </w:rPr>
        <w:t>ondatore di Community.</w:t>
      </w:r>
    </w:p>
    <w:p w14:paraId="3E7070F9" w14:textId="77777777" w:rsidR="00291F74" w:rsidRPr="00291F74" w:rsidRDefault="00291F74" w:rsidP="00291F74">
      <w:pPr>
        <w:tabs>
          <w:tab w:val="left" w:pos="10632"/>
        </w:tabs>
        <w:spacing w:after="0" w:line="240" w:lineRule="auto"/>
        <w:jc w:val="both"/>
        <w:rPr>
          <w:rFonts w:ascii="Calibri" w:hAnsi="Calibri" w:cs="Tahoma"/>
          <w:bCs/>
        </w:rPr>
      </w:pPr>
    </w:p>
    <w:p w14:paraId="705C6504" w14:textId="5161CA8D" w:rsidR="00812E88" w:rsidRPr="00812E88" w:rsidRDefault="00812E88" w:rsidP="005E5905">
      <w:pPr>
        <w:jc w:val="both"/>
        <w:rPr>
          <w:b/>
          <w:bCs/>
          <w:sz w:val="24"/>
          <w:szCs w:val="24"/>
          <w:u w:val="single"/>
        </w:rPr>
      </w:pPr>
      <w:r w:rsidRPr="00812E88">
        <w:rPr>
          <w:b/>
          <w:bCs/>
          <w:sz w:val="24"/>
          <w:szCs w:val="24"/>
          <w:u w:val="single"/>
        </w:rPr>
        <w:t>MOTIVAZIONI</w:t>
      </w:r>
    </w:p>
    <w:p w14:paraId="29C2AD0B" w14:textId="6E9BF6EA" w:rsidR="00812E88" w:rsidRPr="00812E88" w:rsidRDefault="00812E88" w:rsidP="005E5905">
      <w:pPr>
        <w:jc w:val="both"/>
        <w:rPr>
          <w:b/>
          <w:bCs/>
          <w:sz w:val="20"/>
          <w:szCs w:val="20"/>
        </w:rPr>
      </w:pPr>
      <w:r w:rsidRPr="00812E88">
        <w:rPr>
          <w:b/>
          <w:bCs/>
          <w:sz w:val="20"/>
          <w:szCs w:val="20"/>
        </w:rPr>
        <w:t>STORIE D’IMPRESA</w:t>
      </w:r>
    </w:p>
    <w:p w14:paraId="2EC9D6B1" w14:textId="30FFD9BA" w:rsidR="00AB0D3A" w:rsidRPr="00E31538" w:rsidRDefault="00AB0D3A" w:rsidP="005E5905">
      <w:pPr>
        <w:jc w:val="both"/>
        <w:rPr>
          <w:b/>
          <w:bCs/>
          <w:i/>
          <w:iCs/>
          <w:sz w:val="20"/>
          <w:szCs w:val="20"/>
        </w:rPr>
      </w:pPr>
      <w:r w:rsidRPr="00E31538">
        <w:rPr>
          <w:b/>
          <w:bCs/>
          <w:i/>
          <w:iCs/>
          <w:sz w:val="20"/>
          <w:szCs w:val="20"/>
        </w:rPr>
        <w:t xml:space="preserve">“Colussi 1791. Una </w:t>
      </w:r>
      <w:r w:rsidR="00CC65F3" w:rsidRPr="00E31538">
        <w:rPr>
          <w:b/>
          <w:bCs/>
          <w:i/>
          <w:iCs/>
          <w:sz w:val="20"/>
          <w:szCs w:val="20"/>
        </w:rPr>
        <w:t xml:space="preserve">ricetta di famiglia” </w:t>
      </w:r>
      <w:r w:rsidR="00CC65F3" w:rsidRPr="00E31538">
        <w:rPr>
          <w:b/>
          <w:bCs/>
          <w:sz w:val="20"/>
          <w:szCs w:val="20"/>
        </w:rPr>
        <w:t>di Simone Marzari e Massimo Orlandini</w:t>
      </w:r>
      <w:r w:rsidR="007C42A2">
        <w:rPr>
          <w:b/>
          <w:bCs/>
          <w:sz w:val="20"/>
          <w:szCs w:val="20"/>
        </w:rPr>
        <w:t xml:space="preserve"> -</w:t>
      </w:r>
      <w:r w:rsidR="00445E6D">
        <w:rPr>
          <w:b/>
          <w:bCs/>
          <w:sz w:val="20"/>
          <w:szCs w:val="20"/>
        </w:rPr>
        <w:t xml:space="preserve"> SilvanaEditoriale</w:t>
      </w:r>
    </w:p>
    <w:p w14:paraId="3E681C90" w14:textId="54330360" w:rsidR="00291F74" w:rsidRPr="00291F74" w:rsidRDefault="007619E6" w:rsidP="005E5905">
      <w:pPr>
        <w:jc w:val="both"/>
        <w:rPr>
          <w:i/>
          <w:iCs/>
          <w:sz w:val="20"/>
          <w:szCs w:val="20"/>
        </w:rPr>
      </w:pPr>
      <w:r w:rsidRPr="007619E6">
        <w:rPr>
          <w:i/>
          <w:iCs/>
          <w:sz w:val="20"/>
          <w:szCs w:val="20"/>
        </w:rPr>
        <w:t>Il Premio per la categoria Storie e racconti d’Impresa e del lavoro viene assegnato al libro “Colussi 1791 - Una ricetta di famiglia” dedicato alla straordinaria storia della famiglia Colussi, esempio emblematico di continuità e innovazione imprenditoriale, scritto da Simone Marzari e Massimo Orlandini. Attraverso una narrazione avvincente e documentata, il libro racconta il percorso di un’impresa familiare che, dalle origini artigiane all’espansione globale, incarna il valore di coniugare tradizione e modernità. Un’opera che celebra non solo un pezzo significativo della storia economica italiana ma anche il valore culturale di un saper fare radicato nel territorio e aperto al mondo, in piena sintonia con i valori del Premio.</w:t>
      </w:r>
    </w:p>
    <w:p w14:paraId="3EDA767E" w14:textId="330E15D3" w:rsidR="00812E88" w:rsidRPr="00812E88" w:rsidRDefault="00812E88" w:rsidP="005E5905">
      <w:pPr>
        <w:jc w:val="both"/>
        <w:rPr>
          <w:b/>
          <w:bCs/>
          <w:sz w:val="20"/>
          <w:szCs w:val="20"/>
        </w:rPr>
      </w:pPr>
      <w:r w:rsidRPr="00812E88">
        <w:rPr>
          <w:b/>
          <w:bCs/>
          <w:sz w:val="20"/>
          <w:szCs w:val="20"/>
        </w:rPr>
        <w:t>VISIONI D’IMPRESA</w:t>
      </w:r>
    </w:p>
    <w:p w14:paraId="357CABE2" w14:textId="77777777" w:rsidR="00291F74" w:rsidRDefault="00CC65F3" w:rsidP="005E5905">
      <w:pPr>
        <w:jc w:val="both"/>
        <w:rPr>
          <w:b/>
          <w:bCs/>
          <w:sz w:val="20"/>
          <w:szCs w:val="20"/>
        </w:rPr>
      </w:pPr>
      <w:r w:rsidRPr="00E31538">
        <w:rPr>
          <w:b/>
          <w:bCs/>
          <w:i/>
          <w:iCs/>
          <w:sz w:val="20"/>
          <w:szCs w:val="20"/>
        </w:rPr>
        <w:t xml:space="preserve">“Confessione Creatrice” </w:t>
      </w:r>
      <w:r w:rsidRPr="00E31538">
        <w:rPr>
          <w:b/>
          <w:bCs/>
          <w:sz w:val="20"/>
          <w:szCs w:val="20"/>
        </w:rPr>
        <w:t>di Cadore Arredamenti S.r.l</w:t>
      </w:r>
    </w:p>
    <w:p w14:paraId="711F4B54" w14:textId="0078CDD2" w:rsidR="00812E88" w:rsidRPr="00291F74" w:rsidRDefault="004B7854" w:rsidP="005E5905">
      <w:pPr>
        <w:jc w:val="both"/>
        <w:rPr>
          <w:b/>
          <w:bCs/>
          <w:sz w:val="20"/>
          <w:szCs w:val="20"/>
        </w:rPr>
      </w:pPr>
      <w:r w:rsidRPr="004B7854">
        <w:rPr>
          <w:i/>
          <w:iCs/>
          <w:sz w:val="20"/>
          <w:szCs w:val="20"/>
        </w:rPr>
        <w:t xml:space="preserve">Il Premio per la categoria Visioni d’Impresa viene assegnato al video “Confessione Creatrice” di Cadore Arredamenti s.r.l nell’ambito del progetto “Invito al viaggio - Il Memoriale Brion di Carlo Scarpa ad Altivole come volano emozionale per </w:t>
      </w:r>
      <w:r w:rsidRPr="004B7854">
        <w:rPr>
          <w:i/>
          <w:iCs/>
          <w:sz w:val="20"/>
          <w:szCs w:val="20"/>
        </w:rPr>
        <w:lastRenderedPageBreak/>
        <w:t>la crescita sociale del territorio”. Quest’opera si distingue per l’originalità e la profondità con cui reinterpreta un capolavoro dell’architettura italiana, trasformando i suoni del Memoriale Brion in una composizione musicale capace di restituire l’essenza intima e universale dell’opera di Carlo Scarpa. Il video, concettuale e rigoroso, esalta il pensiero, combinando sensibilità artistica e intelligenza comunicativa per offrire una nuova chiave di lettura del Memoriale, non solo come spazio architettonico, ma come motore di riflessione e crescita collettiva. In questa ricerca, emerge concretamente come l’azienda, i suoi prodotti e il suo know-how siano influenzati dal territorio, con lo stile di Cadore Arredamenti che risulta inconsapevolmente ispirato dall’architettura del Memoriale Brion, creando un legame tra il processo creativo e l’identità del luogo.</w:t>
      </w:r>
    </w:p>
    <w:p w14:paraId="082D30A5" w14:textId="44DC2BAA" w:rsidR="00812E88" w:rsidRDefault="00812E88" w:rsidP="005E5905">
      <w:pPr>
        <w:jc w:val="both"/>
        <w:rPr>
          <w:b/>
          <w:bCs/>
          <w:sz w:val="20"/>
          <w:szCs w:val="20"/>
        </w:rPr>
      </w:pPr>
      <w:r w:rsidRPr="00812E88">
        <w:rPr>
          <w:b/>
          <w:bCs/>
          <w:sz w:val="20"/>
          <w:szCs w:val="20"/>
        </w:rPr>
        <w:t>STUDI D’IMPRESA</w:t>
      </w:r>
    </w:p>
    <w:p w14:paraId="08AECAB2" w14:textId="77E62515" w:rsidR="00CC65F3" w:rsidRPr="00E31538" w:rsidRDefault="00E31538" w:rsidP="005E5905">
      <w:pPr>
        <w:jc w:val="both"/>
        <w:rPr>
          <w:b/>
          <w:bCs/>
          <w:i/>
          <w:iCs/>
          <w:sz w:val="20"/>
          <w:szCs w:val="20"/>
        </w:rPr>
      </w:pPr>
      <w:r w:rsidRPr="00E31538">
        <w:rPr>
          <w:b/>
          <w:bCs/>
          <w:i/>
          <w:iCs/>
          <w:sz w:val="20"/>
          <w:szCs w:val="20"/>
        </w:rPr>
        <w:t xml:space="preserve">“Il futuro nella memoria. Il museo d’impresa come strumento di heritage marketing. Il caso di Antiche Distillerie Mantovani” </w:t>
      </w:r>
      <w:r w:rsidRPr="00E31538">
        <w:rPr>
          <w:b/>
          <w:bCs/>
          <w:sz w:val="20"/>
          <w:szCs w:val="20"/>
        </w:rPr>
        <w:t>di Clara Vanni , Università di Verona</w:t>
      </w:r>
    </w:p>
    <w:p w14:paraId="6004004E" w14:textId="3F0046F4" w:rsidR="004B7854" w:rsidRPr="005E5905" w:rsidRDefault="005E5905" w:rsidP="005E5905">
      <w:pPr>
        <w:jc w:val="both"/>
        <w:rPr>
          <w:i/>
          <w:iCs/>
          <w:sz w:val="20"/>
          <w:szCs w:val="20"/>
        </w:rPr>
      </w:pPr>
      <w:r w:rsidRPr="005E5905">
        <w:rPr>
          <w:i/>
          <w:iCs/>
          <w:sz w:val="20"/>
          <w:szCs w:val="20"/>
        </w:rPr>
        <w:t>Il Premio per la categoria Studi d’Impresa viene assegnato alla tesi “Il futuro nella memoria. Il museo d’impresa come strumento di heritage marketing. Il caso di Antiche Distillerie Mantovani” di Clara Vanni, studentessa dell’Università di Verona, per la capacità di esplorare con profondità il ruolo del museo d’impresa come strumento di comunicazione. Attraverso un’attenta analisi teorica e un caso studio concreto, l’autrice esamina come il museo di Antiche Distillerie Mantovani, storica realtà del Polesine, contribuisca alla valorizzazione e trasmissione del patrimonio storico-culturale aziendale. Lo studio si distingue per l’approccio metodologico solido e per l’originalità con cui affronta un tema cruciale per le imprese impegnate a integrare tradizione e innovazione nella propria comunicazione.</w:t>
      </w:r>
    </w:p>
    <w:bookmarkEnd w:id="0"/>
    <w:bookmarkEnd w:id="1"/>
    <w:bookmarkEnd w:id="2"/>
    <w:p w14:paraId="1FE683BB" w14:textId="3C0171ED" w:rsidR="007D1D4D" w:rsidRPr="007D1D4D" w:rsidRDefault="007D1D4D" w:rsidP="005E5905">
      <w:pPr>
        <w:jc w:val="both"/>
        <w:rPr>
          <w:b/>
          <w:bCs/>
          <w:u w:val="single"/>
        </w:rPr>
      </w:pPr>
      <w:r w:rsidRPr="007D1D4D">
        <w:rPr>
          <w:b/>
          <w:bCs/>
          <w:u w:val="single"/>
        </w:rPr>
        <w:t>M</w:t>
      </w:r>
      <w:r>
        <w:rPr>
          <w:b/>
          <w:bCs/>
          <w:u w:val="single"/>
        </w:rPr>
        <w:t>ENZIONI SPECIALI</w:t>
      </w:r>
    </w:p>
    <w:p w14:paraId="7D04C938" w14:textId="74BCD54D" w:rsidR="007F5DE7" w:rsidRPr="007F5DE7" w:rsidRDefault="007F5DE7" w:rsidP="005E5905">
      <w:pPr>
        <w:jc w:val="both"/>
        <w:rPr>
          <w:b/>
          <w:bCs/>
          <w:sz w:val="20"/>
          <w:szCs w:val="20"/>
        </w:rPr>
      </w:pPr>
      <w:r w:rsidRPr="007F5DE7">
        <w:rPr>
          <w:b/>
          <w:bCs/>
          <w:i/>
          <w:iCs/>
          <w:sz w:val="20"/>
          <w:szCs w:val="20"/>
        </w:rPr>
        <w:t>“Il buon lavoro - Benessere e cura delle persone nelle imprese italiane”</w:t>
      </w:r>
      <w:r w:rsidRPr="007F5DE7">
        <w:rPr>
          <w:b/>
          <w:bCs/>
          <w:sz w:val="20"/>
          <w:szCs w:val="20"/>
        </w:rPr>
        <w:t>,</w:t>
      </w:r>
      <w:r w:rsidRPr="007F5DE7">
        <w:rPr>
          <w:sz w:val="20"/>
          <w:szCs w:val="20"/>
        </w:rPr>
        <w:t xml:space="preserve"> di </w:t>
      </w:r>
      <w:r w:rsidRPr="007F5DE7">
        <w:rPr>
          <w:b/>
          <w:bCs/>
          <w:sz w:val="20"/>
          <w:szCs w:val="20"/>
        </w:rPr>
        <w:t>Stefano Cuzzilla e Manuela Perrone - Luiss University Press</w:t>
      </w:r>
    </w:p>
    <w:p w14:paraId="3BA8662D" w14:textId="77777777" w:rsidR="007F5DE7" w:rsidRPr="007F5DE7" w:rsidRDefault="007F5DE7" w:rsidP="005E5905">
      <w:pPr>
        <w:jc w:val="both"/>
        <w:rPr>
          <w:i/>
          <w:iCs/>
          <w:sz w:val="20"/>
          <w:szCs w:val="20"/>
        </w:rPr>
      </w:pPr>
      <w:r w:rsidRPr="007F5DE7">
        <w:rPr>
          <w:i/>
          <w:iCs/>
          <w:sz w:val="20"/>
          <w:szCs w:val="20"/>
        </w:rPr>
        <w:t>La Giuria conferisce una menzione speciale al saggio “Il buon lavoro - Benessere e cura delle persone nelle imprese italiane” per l’approfondita analisi dei cambiamenti in atto nel mondo del lavoro e per l’impegno nel delineare una visione orientata al futuro. Manuela Perrone e Stefano Cuzzilla offrono un modello di lavoro capace di conciliare ambizioni personali e sostenibilità sociale, aspetti sempre più cruciali nel contesto globale attuale. Con un’osservazione puntuale delle imprese italiane, il libro si propone come uno strumento prezioso per interpretare e affrontare le sfide di un mercato in trasformazione, contribuendo al dibattito su benessere e crescita condivisa nei luoghi di lavoro.</w:t>
      </w:r>
    </w:p>
    <w:p w14:paraId="46649780" w14:textId="29ACC310" w:rsidR="007F5DE7" w:rsidRPr="007F5DE7" w:rsidRDefault="007F5DE7" w:rsidP="005E5905">
      <w:pPr>
        <w:jc w:val="both"/>
        <w:rPr>
          <w:sz w:val="20"/>
          <w:szCs w:val="20"/>
        </w:rPr>
      </w:pPr>
      <w:r w:rsidRPr="007F5DE7">
        <w:rPr>
          <w:b/>
          <w:bCs/>
          <w:sz w:val="20"/>
          <w:szCs w:val="20"/>
        </w:rPr>
        <w:t xml:space="preserve"> </w:t>
      </w:r>
      <w:r w:rsidRPr="007F5DE7">
        <w:rPr>
          <w:b/>
          <w:bCs/>
          <w:i/>
          <w:iCs/>
          <w:sz w:val="20"/>
          <w:szCs w:val="20"/>
        </w:rPr>
        <w:t>“La rivoluzione dell'hamburger, dalla carne al vegetale. Il caso Kioene”</w:t>
      </w:r>
      <w:r w:rsidRPr="007F5DE7">
        <w:rPr>
          <w:b/>
          <w:bCs/>
          <w:sz w:val="20"/>
          <w:szCs w:val="20"/>
        </w:rPr>
        <w:t>,</w:t>
      </w:r>
      <w:r w:rsidRPr="007F5DE7">
        <w:rPr>
          <w:sz w:val="20"/>
          <w:szCs w:val="20"/>
        </w:rPr>
        <w:t xml:space="preserve"> di </w:t>
      </w:r>
      <w:r w:rsidRPr="007F5DE7">
        <w:rPr>
          <w:b/>
          <w:bCs/>
          <w:sz w:val="20"/>
          <w:szCs w:val="20"/>
        </w:rPr>
        <w:t>Marco Panara - Post Editori</w:t>
      </w:r>
    </w:p>
    <w:p w14:paraId="17F82BAB" w14:textId="0C24C239" w:rsidR="00C65DB3" w:rsidRPr="005E5905" w:rsidRDefault="007F5DE7" w:rsidP="005E5905">
      <w:pPr>
        <w:jc w:val="both"/>
        <w:rPr>
          <w:i/>
          <w:iCs/>
          <w:sz w:val="20"/>
          <w:szCs w:val="20"/>
        </w:rPr>
      </w:pPr>
      <w:r w:rsidRPr="007F5DE7">
        <w:rPr>
          <w:i/>
          <w:iCs/>
          <w:sz w:val="20"/>
          <w:szCs w:val="20"/>
        </w:rPr>
        <w:t>La Giuria conferisce una menzione speciale al libro “La rivoluzione dell'hamburger, dalla carne al vegetale. Il caso Kioene”, scritto da Marco Panara, per la capacità di raccontare una storia di straordinaria visione imprenditoriale, che unisce innovazione e consapevolezza ambientale. La vicenda dei fratelli Tonazzo è paradigmatica, risultato di una scommessa ardita, coraggiosa e rivoluzionaria che parte da Padova e si apre al mondo: il passaggio da un’industria tradizionale ad una innovativa, che anticipa abitudini e consumi, attraverso tentativi ed esperimenti. Quasi un manuale di perseveranza e tenacia, scritto con rigore e passione. Il libro, inoltre, valorizza il senso di appartenenza a Confindustria Veneto Est, presentando Kioene, un’azienda associata, come un esempio emblematico di eccellenza imprenditoriale a livello locale e internazionale, meritando anche per questo la menzione speciale prevista dal bando di concorso.</w:t>
      </w:r>
    </w:p>
    <w:sectPr w:rsidR="00C65DB3" w:rsidRPr="005E5905" w:rsidSect="007F6A8E">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9C294" w14:textId="77777777" w:rsidR="00C16CCC" w:rsidRDefault="00C16CCC" w:rsidP="00C1657F">
      <w:pPr>
        <w:spacing w:after="0" w:line="240" w:lineRule="auto"/>
      </w:pPr>
      <w:r>
        <w:separator/>
      </w:r>
    </w:p>
  </w:endnote>
  <w:endnote w:type="continuationSeparator" w:id="0">
    <w:p w14:paraId="008E8773" w14:textId="77777777" w:rsidR="00C16CCC" w:rsidRDefault="00C16CCC" w:rsidP="00C16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2D00A" w14:textId="2CA4FD73" w:rsidR="00F10112" w:rsidRDefault="00E253B7" w:rsidP="000F1BCA">
    <w:pPr>
      <w:pStyle w:val="Pidipagina"/>
      <w:tabs>
        <w:tab w:val="clear" w:pos="4819"/>
        <w:tab w:val="clear" w:pos="9638"/>
        <w:tab w:val="left" w:pos="1267"/>
      </w:tabs>
    </w:pPr>
    <w:r>
      <w:rPr>
        <w:noProof/>
      </w:rPr>
      <mc:AlternateContent>
        <mc:Choice Requires="wps">
          <w:drawing>
            <wp:anchor distT="0" distB="0" distL="114300" distR="114300" simplePos="0" relativeHeight="251664384" behindDoc="1" locked="0" layoutInCell="1" allowOverlap="1" wp14:anchorId="0D4DD4BF" wp14:editId="5990B2B9">
              <wp:simplePos x="0" y="0"/>
              <wp:positionH relativeFrom="margin">
                <wp:posOffset>3175</wp:posOffset>
              </wp:positionH>
              <wp:positionV relativeFrom="paragraph">
                <wp:posOffset>-22529</wp:posOffset>
              </wp:positionV>
              <wp:extent cx="4356340" cy="847532"/>
              <wp:effectExtent l="0" t="0" r="635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56340" cy="847532"/>
                      </a:xfrm>
                      <a:prstGeom prst="rect">
                        <a:avLst/>
                      </a:prstGeom>
                      <a:solidFill>
                        <a:srgbClr val="FFFFFF"/>
                      </a:solidFill>
                      <a:ln>
                        <a:noFill/>
                        <a:prstDash/>
                      </a:ln>
                    </wps:spPr>
                    <wps:txbx>
                      <w:txbxContent>
                        <w:p w14:paraId="3E85E02E" w14:textId="77777777" w:rsidR="009330DB" w:rsidRPr="001E7E28" w:rsidRDefault="009330DB" w:rsidP="009330DB">
                          <w:pPr>
                            <w:spacing w:after="0" w:line="240" w:lineRule="auto"/>
                            <w:jc w:val="both"/>
                            <w:rPr>
                              <w:rFonts w:cs="Arial"/>
                              <w:sz w:val="16"/>
                              <w:szCs w:val="16"/>
                            </w:rPr>
                          </w:pPr>
                          <w:r w:rsidRPr="001E7E28">
                            <w:rPr>
                              <w:rFonts w:cs="Arial"/>
                              <w:sz w:val="16"/>
                              <w:szCs w:val="16"/>
                            </w:rPr>
                            <w:t xml:space="preserve">Ufficio stampa Premio Valori d’Impresa  </w:t>
                          </w:r>
                        </w:p>
                        <w:p w14:paraId="30F60A52" w14:textId="5BFA63B9" w:rsidR="009330DB" w:rsidRPr="001E7E28" w:rsidRDefault="009330DB" w:rsidP="009330DB">
                          <w:pPr>
                            <w:spacing w:after="0" w:line="240" w:lineRule="auto"/>
                            <w:jc w:val="both"/>
                            <w:rPr>
                              <w:rFonts w:cs="Arial"/>
                              <w:sz w:val="16"/>
                              <w:szCs w:val="16"/>
                            </w:rPr>
                          </w:pPr>
                          <w:r w:rsidRPr="001E7E28">
                            <w:rPr>
                              <w:rFonts w:cs="Arial"/>
                              <w:sz w:val="16"/>
                              <w:szCs w:val="16"/>
                            </w:rPr>
                            <w:t>Confindustria Veneto Est</w:t>
                          </w:r>
                        </w:p>
                        <w:p w14:paraId="69F6BBCF" w14:textId="5CD4BE51" w:rsidR="009330DB" w:rsidRPr="00657B9B" w:rsidRDefault="009330DB" w:rsidP="009330DB">
                          <w:pPr>
                            <w:spacing w:after="0" w:line="240" w:lineRule="auto"/>
                            <w:jc w:val="both"/>
                            <w:rPr>
                              <w:rFonts w:cs="Arial"/>
                              <w:sz w:val="16"/>
                              <w:szCs w:val="16"/>
                            </w:rPr>
                          </w:pPr>
                          <w:r w:rsidRPr="00657B9B">
                            <w:rPr>
                              <w:rFonts w:cs="Arial"/>
                              <w:sz w:val="16"/>
                              <w:szCs w:val="16"/>
                            </w:rPr>
                            <w:t>Leonardo Canal - 335 1360291 - 0422 294253</w:t>
                          </w:r>
                          <w:r w:rsidR="0015455B" w:rsidRPr="00657B9B">
                            <w:rPr>
                              <w:rFonts w:cs="Arial"/>
                              <w:sz w:val="16"/>
                              <w:szCs w:val="16"/>
                            </w:rPr>
                            <w:t xml:space="preserve"> - </w:t>
                          </w:r>
                          <w:r w:rsidRPr="00657B9B">
                            <w:rPr>
                              <w:rFonts w:cs="Arial"/>
                              <w:sz w:val="16"/>
                              <w:szCs w:val="16"/>
                            </w:rPr>
                            <w:t>l</w:t>
                          </w:r>
                          <w:r w:rsidR="0015455B" w:rsidRPr="00657B9B">
                            <w:rPr>
                              <w:rFonts w:cs="Arial"/>
                              <w:sz w:val="16"/>
                              <w:szCs w:val="16"/>
                            </w:rPr>
                            <w:t>.</w:t>
                          </w:r>
                          <w:r w:rsidRPr="00657B9B">
                            <w:rPr>
                              <w:rFonts w:cs="Arial"/>
                              <w:sz w:val="16"/>
                              <w:szCs w:val="16"/>
                            </w:rPr>
                            <w:t>canal@confindustriavenest.it</w:t>
                          </w:r>
                        </w:p>
                        <w:p w14:paraId="398FF41A" w14:textId="476BA6B1" w:rsidR="009330DB" w:rsidRPr="001E7E28" w:rsidRDefault="009330DB" w:rsidP="009330DB">
                          <w:pPr>
                            <w:spacing w:after="0" w:line="240" w:lineRule="auto"/>
                            <w:jc w:val="both"/>
                            <w:rPr>
                              <w:rFonts w:cs="Arial"/>
                              <w:sz w:val="16"/>
                              <w:szCs w:val="16"/>
                              <w:lang w:val="en-US"/>
                            </w:rPr>
                          </w:pPr>
                          <w:r w:rsidRPr="001E7E28">
                            <w:rPr>
                              <w:rFonts w:cs="Arial"/>
                              <w:sz w:val="16"/>
                              <w:szCs w:val="16"/>
                              <w:lang w:val="en-US"/>
                            </w:rPr>
                            <w:t xml:space="preserve">Community </w:t>
                          </w:r>
                          <w:r w:rsidR="00AE611C">
                            <w:rPr>
                              <w:rFonts w:cs="Arial"/>
                              <w:sz w:val="16"/>
                              <w:szCs w:val="16"/>
                              <w:lang w:val="en-US"/>
                            </w:rPr>
                            <w:t>Reputation</w:t>
                          </w:r>
                          <w:r w:rsidRPr="001E7E28">
                            <w:rPr>
                              <w:rFonts w:cs="Arial"/>
                              <w:sz w:val="16"/>
                              <w:szCs w:val="16"/>
                              <w:lang w:val="en-US"/>
                            </w:rPr>
                            <w:t xml:space="preserve"> Advisers</w:t>
                          </w:r>
                        </w:p>
                        <w:p w14:paraId="6294659B" w14:textId="6D2489B9" w:rsidR="009330DB" w:rsidRPr="001E7E28" w:rsidRDefault="009330DB" w:rsidP="009330DB">
                          <w:pPr>
                            <w:spacing w:after="0" w:line="240" w:lineRule="auto"/>
                            <w:jc w:val="both"/>
                            <w:rPr>
                              <w:rFonts w:cs="Arial"/>
                              <w:sz w:val="16"/>
                              <w:szCs w:val="16"/>
                            </w:rPr>
                          </w:pPr>
                          <w:r w:rsidRPr="001E7E28">
                            <w:rPr>
                              <w:rFonts w:cs="Arial"/>
                              <w:sz w:val="16"/>
                              <w:szCs w:val="16"/>
                            </w:rPr>
                            <w:t>Giovanna Biscaro - 335 8377801 - giovanna.biscaro@community</w:t>
                          </w:r>
                          <w:r w:rsidR="00AE611C">
                            <w:rPr>
                              <w:rFonts w:cs="Arial"/>
                              <w:sz w:val="16"/>
                              <w:szCs w:val="16"/>
                            </w:rPr>
                            <w:t>.</w:t>
                          </w:r>
                          <w:r w:rsidRPr="001E7E28">
                            <w:rPr>
                              <w:rFonts w:cs="Arial"/>
                              <w:sz w:val="16"/>
                              <w:szCs w:val="16"/>
                            </w:rPr>
                            <w:t>it</w:t>
                          </w:r>
                        </w:p>
                        <w:p w14:paraId="5C698918" w14:textId="77777777" w:rsidR="00E253B7" w:rsidRPr="00E32F43" w:rsidRDefault="00E253B7" w:rsidP="00E253B7">
                          <w:pPr>
                            <w:spacing w:after="0" w:line="240" w:lineRule="auto"/>
                            <w:ind w:left="284"/>
                            <w:jc w:val="both"/>
                            <w:rPr>
                              <w:rFonts w:cs="Arial"/>
                              <w:sz w:val="18"/>
                              <w:szCs w:val="18"/>
                            </w:rPr>
                          </w:pPr>
                        </w:p>
                      </w:txbxContent>
                    </wps:txbx>
                    <wps:bodyPr wrap="square" lIns="0" tIns="0" rIns="0" bIns="0" anchor="t">
                      <a:noAutofit/>
                    </wps:bodyPr>
                  </wps:wsp>
                </a:graphicData>
              </a:graphic>
              <wp14:sizeRelH relativeFrom="page">
                <wp14:pctWidth>0</wp14:pctWidth>
              </wp14:sizeRelH>
              <wp14:sizeRelV relativeFrom="page">
                <wp14:pctHeight>0</wp14:pctHeight>
              </wp14:sizeRelV>
            </wp:anchor>
          </w:drawing>
        </mc:Choice>
        <mc:Fallback>
          <w:pict>
            <v:shapetype w14:anchorId="0D4DD4BF" id="_x0000_t202" coordsize="21600,21600" o:spt="202" path="m,l,21600r21600,l21600,xe">
              <v:stroke joinstyle="miter"/>
              <v:path gradientshapeok="t" o:connecttype="rect"/>
            </v:shapetype>
            <v:shape id="Text Box 4" o:spid="_x0000_s1026" type="#_x0000_t202" style="position:absolute;margin-left:.25pt;margin-top:-1.75pt;width:343pt;height:66.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" stroked="f">
              <v:textbox inset="0,0,0,0">
                <w:txbxContent>
                  <w:p w14:paraId="3E85E02E" w14:textId="77777777" w:rsidR="009330DB" w:rsidRPr="001E7E28" w:rsidRDefault="009330DB" w:rsidP="009330DB">
                    <w:pPr>
                      <w:spacing w:after="0" w:line="240" w:lineRule="auto"/>
                      <w:jc w:val="both"/>
                      <w:rPr>
                        <w:rFonts w:cs="Arial"/>
                        <w:sz w:val="16"/>
                        <w:szCs w:val="16"/>
                      </w:rPr>
                    </w:pPr>
                    <w:r w:rsidRPr="001E7E28">
                      <w:rPr>
                        <w:rFonts w:cs="Arial"/>
                        <w:sz w:val="16"/>
                        <w:szCs w:val="16"/>
                      </w:rPr>
                      <w:t xml:space="preserve">Ufficio stampa Premio Valori d’Impresa  </w:t>
                    </w:r>
                  </w:p>
                  <w:p w14:paraId="30F60A52" w14:textId="5BFA63B9" w:rsidR="009330DB" w:rsidRPr="001E7E28" w:rsidRDefault="009330DB" w:rsidP="009330DB">
                    <w:pPr>
                      <w:spacing w:after="0" w:line="240" w:lineRule="auto"/>
                      <w:jc w:val="both"/>
                      <w:rPr>
                        <w:rFonts w:cs="Arial"/>
                        <w:sz w:val="16"/>
                        <w:szCs w:val="16"/>
                      </w:rPr>
                    </w:pPr>
                    <w:r w:rsidRPr="001E7E28">
                      <w:rPr>
                        <w:rFonts w:cs="Arial"/>
                        <w:sz w:val="16"/>
                        <w:szCs w:val="16"/>
                      </w:rPr>
                      <w:t>Confindustria Veneto Est</w:t>
                    </w:r>
                  </w:p>
                  <w:p w14:paraId="69F6BBCF" w14:textId="5CD4BE51" w:rsidR="009330DB" w:rsidRPr="00657B9B" w:rsidRDefault="009330DB" w:rsidP="009330DB">
                    <w:pPr>
                      <w:spacing w:after="0" w:line="240" w:lineRule="auto"/>
                      <w:jc w:val="both"/>
                      <w:rPr>
                        <w:rFonts w:cs="Arial"/>
                        <w:sz w:val="16"/>
                        <w:szCs w:val="16"/>
                      </w:rPr>
                    </w:pPr>
                    <w:r w:rsidRPr="00657B9B">
                      <w:rPr>
                        <w:rFonts w:cs="Arial"/>
                        <w:sz w:val="16"/>
                        <w:szCs w:val="16"/>
                      </w:rPr>
                      <w:t>Leonardo Canal - 335 1360291 - 0422 294253</w:t>
                    </w:r>
                    <w:r w:rsidR="0015455B" w:rsidRPr="00657B9B">
                      <w:rPr>
                        <w:rFonts w:cs="Arial"/>
                        <w:sz w:val="16"/>
                        <w:szCs w:val="16"/>
                      </w:rPr>
                      <w:t xml:space="preserve"> - </w:t>
                    </w:r>
                    <w:r w:rsidRPr="00657B9B">
                      <w:rPr>
                        <w:rFonts w:cs="Arial"/>
                        <w:sz w:val="16"/>
                        <w:szCs w:val="16"/>
                      </w:rPr>
                      <w:t>l</w:t>
                    </w:r>
                    <w:r w:rsidR="0015455B" w:rsidRPr="00657B9B">
                      <w:rPr>
                        <w:rFonts w:cs="Arial"/>
                        <w:sz w:val="16"/>
                        <w:szCs w:val="16"/>
                      </w:rPr>
                      <w:t>.</w:t>
                    </w:r>
                    <w:r w:rsidRPr="00657B9B">
                      <w:rPr>
                        <w:rFonts w:cs="Arial"/>
                        <w:sz w:val="16"/>
                        <w:szCs w:val="16"/>
                      </w:rPr>
                      <w:t>canal@confindustriavenest.it</w:t>
                    </w:r>
                  </w:p>
                  <w:p w14:paraId="398FF41A" w14:textId="476BA6B1" w:rsidR="009330DB" w:rsidRPr="001E7E28" w:rsidRDefault="009330DB" w:rsidP="009330DB">
                    <w:pPr>
                      <w:spacing w:after="0" w:line="240" w:lineRule="auto"/>
                      <w:jc w:val="both"/>
                      <w:rPr>
                        <w:rFonts w:cs="Arial"/>
                        <w:sz w:val="16"/>
                        <w:szCs w:val="16"/>
                        <w:lang w:val="en-US"/>
                      </w:rPr>
                    </w:pPr>
                    <w:r w:rsidRPr="001E7E28">
                      <w:rPr>
                        <w:rFonts w:cs="Arial"/>
                        <w:sz w:val="16"/>
                        <w:szCs w:val="16"/>
                        <w:lang w:val="en-US"/>
                      </w:rPr>
                      <w:t xml:space="preserve">Community </w:t>
                    </w:r>
                    <w:r w:rsidR="00AE611C">
                      <w:rPr>
                        <w:rFonts w:cs="Arial"/>
                        <w:sz w:val="16"/>
                        <w:szCs w:val="16"/>
                        <w:lang w:val="en-US"/>
                      </w:rPr>
                      <w:t>Reputation</w:t>
                    </w:r>
                    <w:r w:rsidRPr="001E7E28">
                      <w:rPr>
                        <w:rFonts w:cs="Arial"/>
                        <w:sz w:val="16"/>
                        <w:szCs w:val="16"/>
                        <w:lang w:val="en-US"/>
                      </w:rPr>
                      <w:t xml:space="preserve"> Advisers</w:t>
                    </w:r>
                  </w:p>
                  <w:p w14:paraId="6294659B" w14:textId="6D2489B9" w:rsidR="009330DB" w:rsidRPr="001E7E28" w:rsidRDefault="009330DB" w:rsidP="009330DB">
                    <w:pPr>
                      <w:spacing w:after="0" w:line="240" w:lineRule="auto"/>
                      <w:jc w:val="both"/>
                      <w:rPr>
                        <w:rFonts w:cs="Arial"/>
                        <w:sz w:val="16"/>
                        <w:szCs w:val="16"/>
                      </w:rPr>
                    </w:pPr>
                    <w:r w:rsidRPr="001E7E28">
                      <w:rPr>
                        <w:rFonts w:cs="Arial"/>
                        <w:sz w:val="16"/>
                        <w:szCs w:val="16"/>
                      </w:rPr>
                      <w:t>Giovanna Biscaro - 335 8377801 - giovanna.biscaro@community</w:t>
                    </w:r>
                    <w:r w:rsidR="00AE611C">
                      <w:rPr>
                        <w:rFonts w:cs="Arial"/>
                        <w:sz w:val="16"/>
                        <w:szCs w:val="16"/>
                      </w:rPr>
                      <w:t>.</w:t>
                    </w:r>
                    <w:r w:rsidRPr="001E7E28">
                      <w:rPr>
                        <w:rFonts w:cs="Arial"/>
                        <w:sz w:val="16"/>
                        <w:szCs w:val="16"/>
                      </w:rPr>
                      <w:t>it</w:t>
                    </w:r>
                  </w:p>
                  <w:p w14:paraId="5C698918" w14:textId="77777777" w:rsidR="00E253B7" w:rsidRPr="00E32F43" w:rsidRDefault="00E253B7" w:rsidP="00E253B7">
                    <w:pPr>
                      <w:spacing w:after="0" w:line="240" w:lineRule="auto"/>
                      <w:ind w:left="284"/>
                      <w:jc w:val="both"/>
                      <w:rPr>
                        <w:rFonts w:cs="Arial"/>
                        <w:sz w:val="18"/>
                        <w:szCs w:val="18"/>
                      </w:rPr>
                    </w:pPr>
                  </w:p>
                </w:txbxContent>
              </v:textbox>
              <w10:wrap anchorx="margin"/>
            </v:shape>
          </w:pict>
        </mc:Fallback>
      </mc:AlternateContent>
    </w:r>
    <w:r w:rsidR="00180947">
      <w:rPr>
        <w:noProof/>
      </w:rPr>
      <mc:AlternateContent>
        <mc:Choice Requires="wps">
          <w:drawing>
            <wp:anchor distT="0" distB="0" distL="114300" distR="114300" simplePos="0" relativeHeight="251662336" behindDoc="0" locked="0" layoutInCell="1" allowOverlap="1" wp14:anchorId="320CEAA7" wp14:editId="3492D59F">
              <wp:simplePos x="0" y="0"/>
              <wp:positionH relativeFrom="column">
                <wp:posOffset>4853940</wp:posOffset>
              </wp:positionH>
              <wp:positionV relativeFrom="paragraph">
                <wp:posOffset>137160</wp:posOffset>
              </wp:positionV>
              <wp:extent cx="1309370" cy="605155"/>
              <wp:effectExtent l="0" t="0" r="5080" b="444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370" cy="605155"/>
                      </a:xfrm>
                      <a:prstGeom prst="rect">
                        <a:avLst/>
                      </a:prstGeom>
                      <a:solidFill>
                        <a:srgbClr val="FFFFFF"/>
                      </a:solidFill>
                      <a:ln w="9525">
                        <a:solidFill>
                          <a:schemeClr val="bg1">
                            <a:lumMod val="100000"/>
                            <a:lumOff val="0"/>
                          </a:schemeClr>
                        </a:solidFill>
                        <a:miter lim="800000"/>
                        <a:headEnd/>
                        <a:tailEnd/>
                      </a:ln>
                    </wps:spPr>
                    <wps:txbx>
                      <w:txbxContent>
                        <w:p w14:paraId="11009B03" w14:textId="509BE0B8" w:rsidR="00F10112" w:rsidRDefault="00AE611C">
                          <w:r>
                            <w:rPr>
                              <w:noProof/>
                            </w:rPr>
                            <w:drawing>
                              <wp:inline distT="0" distB="0" distL="0" distR="0" wp14:anchorId="0708D8AD" wp14:editId="62C74D7A">
                                <wp:extent cx="1117600" cy="359410"/>
                                <wp:effectExtent l="0" t="0" r="6350" b="2540"/>
                                <wp:docPr id="9" name="Immagine 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600" cy="35941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0CEAA7" id="Text Box 5" o:spid="_x0000_s1027" type="#_x0000_t202" style="position:absolute;margin-left:382.2pt;margin-top:10.8pt;width:103.1pt;height:4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" strokecolor="white [3212]">
              <v:textbox>
                <w:txbxContent>
                  <w:p w14:paraId="11009B03" w14:textId="509BE0B8" w:rsidR="00F10112" w:rsidRDefault="00AE611C">
                    <w:r>
                      <w:rPr>
                        <w:noProof/>
                      </w:rPr>
                      <w:drawing>
                        <wp:inline distT="0" distB="0" distL="0" distR="0" wp14:anchorId="0708D8AD" wp14:editId="62C74D7A">
                          <wp:extent cx="1117600" cy="359410"/>
                          <wp:effectExtent l="0" t="0" r="6350" b="2540"/>
                          <wp:docPr id="9" name="Immagine 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descr="Immagine che contiene test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7600" cy="359410"/>
                                  </a:xfrm>
                                  <a:prstGeom prst="rect">
                                    <a:avLst/>
                                  </a:prstGeom>
                                  <a:noFill/>
                                  <a:ln>
                                    <a:noFill/>
                                  </a:ln>
                                </pic:spPr>
                              </pic:pic>
                            </a:graphicData>
                          </a:graphic>
                        </wp:inline>
                      </w:drawing>
                    </w:r>
                  </w:p>
                </w:txbxContent>
              </v:textbox>
            </v:shape>
          </w:pict>
        </mc:Fallback>
      </mc:AlternateContent>
    </w:r>
  </w:p>
  <w:p w14:paraId="6133C282" w14:textId="77777777" w:rsidR="00F10112" w:rsidRDefault="00F10112" w:rsidP="000F1BCA">
    <w:pPr>
      <w:pStyle w:val="Pidipagina"/>
      <w:tabs>
        <w:tab w:val="clear" w:pos="4819"/>
        <w:tab w:val="clear" w:pos="9638"/>
        <w:tab w:val="left" w:pos="1267"/>
      </w:tabs>
    </w:pPr>
    <w:r>
      <w:tab/>
    </w:r>
  </w:p>
  <w:p w14:paraId="19B9DBE2" w14:textId="77777777" w:rsidR="00F10112" w:rsidRDefault="00F101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34FED" w14:textId="77777777" w:rsidR="00C16CCC" w:rsidRDefault="00C16CCC" w:rsidP="00C1657F">
      <w:pPr>
        <w:spacing w:after="0" w:line="240" w:lineRule="auto"/>
      </w:pPr>
      <w:r>
        <w:separator/>
      </w:r>
    </w:p>
  </w:footnote>
  <w:footnote w:type="continuationSeparator" w:id="0">
    <w:p w14:paraId="796921A6" w14:textId="77777777" w:rsidR="00C16CCC" w:rsidRDefault="00C16CCC" w:rsidP="00C16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E9D08" w14:textId="1AAA2339" w:rsidR="00F10112" w:rsidRDefault="00AE611C" w:rsidP="009B167D">
    <w:pPr>
      <w:pStyle w:val="Intestazione"/>
      <w:ind w:right="-285"/>
    </w:pPr>
    <w:r>
      <w:rPr>
        <w:noProof/>
      </w:rPr>
      <w:drawing>
        <wp:anchor distT="0" distB="0" distL="114300" distR="114300" simplePos="0" relativeHeight="251658240" behindDoc="0" locked="0" layoutInCell="1" allowOverlap="1" wp14:anchorId="2D082368" wp14:editId="648665DE">
          <wp:simplePos x="0" y="0"/>
          <wp:positionH relativeFrom="column">
            <wp:posOffset>4373880</wp:posOffset>
          </wp:positionH>
          <wp:positionV relativeFrom="paragraph">
            <wp:posOffset>6985</wp:posOffset>
          </wp:positionV>
          <wp:extent cx="1743710" cy="554990"/>
          <wp:effectExtent l="0" t="0" r="8890" b="0"/>
          <wp:wrapSquare wrapText="bothSides"/>
          <wp:docPr id="1206897998" name="Immagine 120689799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554990"/>
                  </a:xfrm>
                  <a:prstGeom prst="rect">
                    <a:avLst/>
                  </a:prstGeom>
                  <a:noFill/>
                </pic:spPr>
              </pic:pic>
            </a:graphicData>
          </a:graphic>
        </wp:anchor>
      </w:drawing>
    </w:r>
    <w:r w:rsidR="00127A1E" w:rsidRPr="00127A1E">
      <w:rPr>
        <w:rFonts w:asciiTheme="minorHAnsi" w:hAnsiTheme="minorHAnsi" w:cs="Tahoma"/>
        <w:b/>
        <w:bCs/>
        <w:noProof/>
        <w:sz w:val="31"/>
        <w:szCs w:val="31"/>
        <w:lang w:eastAsia="it-IT"/>
      </w:rPr>
      <w:drawing>
        <wp:inline distT="0" distB="0" distL="0" distR="0" wp14:anchorId="705D5DE5" wp14:editId="2DD82CB7">
          <wp:extent cx="1510030" cy="5715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b="24743"/>
                  <a:stretch/>
                </pic:blipFill>
                <pic:spPr bwMode="auto">
                  <a:xfrm>
                    <a:off x="0" y="0"/>
                    <a:ext cx="1532022" cy="579823"/>
                  </a:xfrm>
                  <a:prstGeom prst="rect">
                    <a:avLst/>
                  </a:prstGeom>
                  <a:ln>
                    <a:noFill/>
                  </a:ln>
                  <a:extLst>
                    <a:ext uri="{53640926-AAD7-44D8-BBD7-CCE9431645EC}">
                      <a14:shadowObscured xmlns:a14="http://schemas.microsoft.com/office/drawing/2010/main"/>
                    </a:ext>
                  </a:extLst>
                </pic:spPr>
              </pic:pic>
            </a:graphicData>
          </a:graphic>
        </wp:inline>
      </w:drawing>
    </w:r>
    <w:r w:rsidR="00B44D03">
      <w:t xml:space="preserve">     </w:t>
    </w:r>
    <w:r w:rsidR="00111DBC">
      <w:t xml:space="preserve"> </w:t>
    </w:r>
    <w:r w:rsidR="00941677">
      <w:t xml:space="preserve">  </w:t>
    </w:r>
    <w:r w:rsidR="00B44D03">
      <w:t xml:space="preserve">     </w:t>
    </w:r>
    <w:r w:rsidR="00941677">
      <w:t xml:space="preserve"> </w:t>
    </w:r>
  </w:p>
  <w:p w14:paraId="2B8AF813" w14:textId="77777777" w:rsidR="00F10112" w:rsidRPr="00286F5E" w:rsidRDefault="00F10112" w:rsidP="00B44D03">
    <w:pPr>
      <w:pStyle w:val="Intestazione"/>
      <w:ind w:right="-285"/>
      <w:rPr>
        <w:rFonts w:asciiTheme="minorHAnsi" w:hAnsiTheme="minorHAnsi"/>
        <w:sz w:val="22"/>
        <w:szCs w:val="22"/>
      </w:rPr>
    </w:pPr>
  </w:p>
  <w:p w14:paraId="0D5BC546" w14:textId="77777777" w:rsidR="008D3523" w:rsidRPr="00286F5E" w:rsidRDefault="008D3523">
    <w:pPr>
      <w:pStyle w:val="Intestazione"/>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561E"/>
    <w:multiLevelType w:val="hybridMultilevel"/>
    <w:tmpl w:val="13CCFA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5FE61B7"/>
    <w:multiLevelType w:val="hybridMultilevel"/>
    <w:tmpl w:val="B2141A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1F6629E"/>
    <w:multiLevelType w:val="hybridMultilevel"/>
    <w:tmpl w:val="CDC46A8C"/>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14656119">
    <w:abstractNumId w:val="2"/>
  </w:num>
  <w:num w:numId="2" w16cid:durableId="1355618630">
    <w:abstractNumId w:val="0"/>
  </w:num>
  <w:num w:numId="3" w16cid:durableId="478964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BC5"/>
    <w:rsid w:val="0000174C"/>
    <w:rsid w:val="00001EB9"/>
    <w:rsid w:val="00003074"/>
    <w:rsid w:val="00005961"/>
    <w:rsid w:val="00005F4F"/>
    <w:rsid w:val="00012C7A"/>
    <w:rsid w:val="000168B1"/>
    <w:rsid w:val="0002163D"/>
    <w:rsid w:val="00022B2D"/>
    <w:rsid w:val="0002459A"/>
    <w:rsid w:val="0002730F"/>
    <w:rsid w:val="00030006"/>
    <w:rsid w:val="00032FD5"/>
    <w:rsid w:val="000346BD"/>
    <w:rsid w:val="000346E1"/>
    <w:rsid w:val="0003512E"/>
    <w:rsid w:val="00050234"/>
    <w:rsid w:val="000507CB"/>
    <w:rsid w:val="0005297A"/>
    <w:rsid w:val="000568BD"/>
    <w:rsid w:val="00061E38"/>
    <w:rsid w:val="000636AB"/>
    <w:rsid w:val="00064638"/>
    <w:rsid w:val="000668A6"/>
    <w:rsid w:val="00070A80"/>
    <w:rsid w:val="00071428"/>
    <w:rsid w:val="00072EB5"/>
    <w:rsid w:val="00073CA6"/>
    <w:rsid w:val="000865B9"/>
    <w:rsid w:val="000900C5"/>
    <w:rsid w:val="00094FC7"/>
    <w:rsid w:val="00096DA3"/>
    <w:rsid w:val="00096F8F"/>
    <w:rsid w:val="000A0C56"/>
    <w:rsid w:val="000A1F78"/>
    <w:rsid w:val="000A2A96"/>
    <w:rsid w:val="000A64F4"/>
    <w:rsid w:val="000A6513"/>
    <w:rsid w:val="000A78BC"/>
    <w:rsid w:val="000B3E9D"/>
    <w:rsid w:val="000B7C14"/>
    <w:rsid w:val="000B7C7B"/>
    <w:rsid w:val="000C396B"/>
    <w:rsid w:val="000C56F6"/>
    <w:rsid w:val="000D0153"/>
    <w:rsid w:val="000D031B"/>
    <w:rsid w:val="000D36CB"/>
    <w:rsid w:val="000D46FA"/>
    <w:rsid w:val="000D5F8D"/>
    <w:rsid w:val="000D63E3"/>
    <w:rsid w:val="000E125D"/>
    <w:rsid w:val="000E3909"/>
    <w:rsid w:val="000F050A"/>
    <w:rsid w:val="000F1BCA"/>
    <w:rsid w:val="000F3072"/>
    <w:rsid w:val="000F3715"/>
    <w:rsid w:val="000F4E0F"/>
    <w:rsid w:val="000F782D"/>
    <w:rsid w:val="000F7AC0"/>
    <w:rsid w:val="0010112F"/>
    <w:rsid w:val="00101B12"/>
    <w:rsid w:val="0010212A"/>
    <w:rsid w:val="0010455D"/>
    <w:rsid w:val="00105FB4"/>
    <w:rsid w:val="00106572"/>
    <w:rsid w:val="0011023F"/>
    <w:rsid w:val="00111DBC"/>
    <w:rsid w:val="00113B5B"/>
    <w:rsid w:val="00114091"/>
    <w:rsid w:val="00114350"/>
    <w:rsid w:val="00114AFD"/>
    <w:rsid w:val="00114D58"/>
    <w:rsid w:val="0011677B"/>
    <w:rsid w:val="001169F1"/>
    <w:rsid w:val="00122E5D"/>
    <w:rsid w:val="00123861"/>
    <w:rsid w:val="001259B2"/>
    <w:rsid w:val="00127A1E"/>
    <w:rsid w:val="00127D8F"/>
    <w:rsid w:val="0013172D"/>
    <w:rsid w:val="00131DA4"/>
    <w:rsid w:val="00133B00"/>
    <w:rsid w:val="00133F12"/>
    <w:rsid w:val="00134C7E"/>
    <w:rsid w:val="0013551B"/>
    <w:rsid w:val="001403A6"/>
    <w:rsid w:val="0014466F"/>
    <w:rsid w:val="00146839"/>
    <w:rsid w:val="00152C77"/>
    <w:rsid w:val="001530C8"/>
    <w:rsid w:val="0015455B"/>
    <w:rsid w:val="0015590C"/>
    <w:rsid w:val="00163664"/>
    <w:rsid w:val="00165255"/>
    <w:rsid w:val="00174BFE"/>
    <w:rsid w:val="001778D0"/>
    <w:rsid w:val="00180947"/>
    <w:rsid w:val="001826D0"/>
    <w:rsid w:val="0018340B"/>
    <w:rsid w:val="00192FFE"/>
    <w:rsid w:val="001954AA"/>
    <w:rsid w:val="001A295B"/>
    <w:rsid w:val="001A74E5"/>
    <w:rsid w:val="001B36B6"/>
    <w:rsid w:val="001B648C"/>
    <w:rsid w:val="001C19BC"/>
    <w:rsid w:val="001C20BE"/>
    <w:rsid w:val="001C6DBB"/>
    <w:rsid w:val="001D149B"/>
    <w:rsid w:val="001E7AFB"/>
    <w:rsid w:val="001E7E28"/>
    <w:rsid w:val="001F22C5"/>
    <w:rsid w:val="001F4D3D"/>
    <w:rsid w:val="001F4FA5"/>
    <w:rsid w:val="001F518E"/>
    <w:rsid w:val="001F7FC4"/>
    <w:rsid w:val="00201F5A"/>
    <w:rsid w:val="0021791F"/>
    <w:rsid w:val="00221000"/>
    <w:rsid w:val="00222681"/>
    <w:rsid w:val="002269AC"/>
    <w:rsid w:val="002301ED"/>
    <w:rsid w:val="00237988"/>
    <w:rsid w:val="00240F12"/>
    <w:rsid w:val="00241CC7"/>
    <w:rsid w:val="00246DCE"/>
    <w:rsid w:val="00252828"/>
    <w:rsid w:val="00253B14"/>
    <w:rsid w:val="00256F63"/>
    <w:rsid w:val="002629E8"/>
    <w:rsid w:val="00264C21"/>
    <w:rsid w:val="002650FC"/>
    <w:rsid w:val="00266CE9"/>
    <w:rsid w:val="00272D1D"/>
    <w:rsid w:val="00276C46"/>
    <w:rsid w:val="00277D95"/>
    <w:rsid w:val="00281A57"/>
    <w:rsid w:val="00284579"/>
    <w:rsid w:val="00286F5E"/>
    <w:rsid w:val="00287F81"/>
    <w:rsid w:val="00291F74"/>
    <w:rsid w:val="00292914"/>
    <w:rsid w:val="002A4AB2"/>
    <w:rsid w:val="002C0F4A"/>
    <w:rsid w:val="002D0589"/>
    <w:rsid w:val="002D79FA"/>
    <w:rsid w:val="002E11F0"/>
    <w:rsid w:val="002E3246"/>
    <w:rsid w:val="002E7982"/>
    <w:rsid w:val="002F11E2"/>
    <w:rsid w:val="00301696"/>
    <w:rsid w:val="003023DF"/>
    <w:rsid w:val="00303E4A"/>
    <w:rsid w:val="003048B1"/>
    <w:rsid w:val="00304F6B"/>
    <w:rsid w:val="0031633D"/>
    <w:rsid w:val="00323F28"/>
    <w:rsid w:val="00325976"/>
    <w:rsid w:val="00325CC9"/>
    <w:rsid w:val="00334A90"/>
    <w:rsid w:val="00337161"/>
    <w:rsid w:val="003431C0"/>
    <w:rsid w:val="0034377A"/>
    <w:rsid w:val="0034384B"/>
    <w:rsid w:val="003462C0"/>
    <w:rsid w:val="00362161"/>
    <w:rsid w:val="00372F1E"/>
    <w:rsid w:val="00375CBA"/>
    <w:rsid w:val="00381C49"/>
    <w:rsid w:val="00387123"/>
    <w:rsid w:val="00391828"/>
    <w:rsid w:val="00397509"/>
    <w:rsid w:val="003B091B"/>
    <w:rsid w:val="003B317D"/>
    <w:rsid w:val="003B55A6"/>
    <w:rsid w:val="003C5029"/>
    <w:rsid w:val="003C725B"/>
    <w:rsid w:val="003D375A"/>
    <w:rsid w:val="003E162B"/>
    <w:rsid w:val="003E483F"/>
    <w:rsid w:val="003F0C72"/>
    <w:rsid w:val="003F0E24"/>
    <w:rsid w:val="003F1700"/>
    <w:rsid w:val="003F6E79"/>
    <w:rsid w:val="003F7E42"/>
    <w:rsid w:val="004008E7"/>
    <w:rsid w:val="00411D6F"/>
    <w:rsid w:val="00423AAD"/>
    <w:rsid w:val="00423E1C"/>
    <w:rsid w:val="00425FAD"/>
    <w:rsid w:val="004314F0"/>
    <w:rsid w:val="00442B67"/>
    <w:rsid w:val="00445E6D"/>
    <w:rsid w:val="00447FBD"/>
    <w:rsid w:val="004600CD"/>
    <w:rsid w:val="004676D7"/>
    <w:rsid w:val="00471727"/>
    <w:rsid w:val="00471D9C"/>
    <w:rsid w:val="00474101"/>
    <w:rsid w:val="00476EF2"/>
    <w:rsid w:val="00477867"/>
    <w:rsid w:val="00482CD0"/>
    <w:rsid w:val="004836DF"/>
    <w:rsid w:val="0048373F"/>
    <w:rsid w:val="004914D5"/>
    <w:rsid w:val="004922C9"/>
    <w:rsid w:val="00493036"/>
    <w:rsid w:val="00493C06"/>
    <w:rsid w:val="0049513C"/>
    <w:rsid w:val="004A01A1"/>
    <w:rsid w:val="004A1329"/>
    <w:rsid w:val="004A239C"/>
    <w:rsid w:val="004B0961"/>
    <w:rsid w:val="004B1AA1"/>
    <w:rsid w:val="004B7185"/>
    <w:rsid w:val="004B7854"/>
    <w:rsid w:val="004C0300"/>
    <w:rsid w:val="004C2613"/>
    <w:rsid w:val="004C2B5C"/>
    <w:rsid w:val="004C3FE7"/>
    <w:rsid w:val="004C482D"/>
    <w:rsid w:val="004C6AA8"/>
    <w:rsid w:val="004D2836"/>
    <w:rsid w:val="004D2F28"/>
    <w:rsid w:val="004D569D"/>
    <w:rsid w:val="004E4F21"/>
    <w:rsid w:val="004E4F80"/>
    <w:rsid w:val="004E797C"/>
    <w:rsid w:val="004F36ED"/>
    <w:rsid w:val="004F387D"/>
    <w:rsid w:val="004F5A61"/>
    <w:rsid w:val="00501915"/>
    <w:rsid w:val="005063A5"/>
    <w:rsid w:val="00524079"/>
    <w:rsid w:val="00525B57"/>
    <w:rsid w:val="00533A6E"/>
    <w:rsid w:val="00534FAE"/>
    <w:rsid w:val="00535CEB"/>
    <w:rsid w:val="005365EF"/>
    <w:rsid w:val="00552B4A"/>
    <w:rsid w:val="00555D1E"/>
    <w:rsid w:val="0056557D"/>
    <w:rsid w:val="00566355"/>
    <w:rsid w:val="00572D3F"/>
    <w:rsid w:val="00576108"/>
    <w:rsid w:val="00576295"/>
    <w:rsid w:val="00584510"/>
    <w:rsid w:val="00587EDF"/>
    <w:rsid w:val="00592E68"/>
    <w:rsid w:val="00595ACF"/>
    <w:rsid w:val="00596063"/>
    <w:rsid w:val="005A2A31"/>
    <w:rsid w:val="005A5371"/>
    <w:rsid w:val="005A5538"/>
    <w:rsid w:val="005B0EE7"/>
    <w:rsid w:val="005B1EC4"/>
    <w:rsid w:val="005B336D"/>
    <w:rsid w:val="005B4A70"/>
    <w:rsid w:val="005C2662"/>
    <w:rsid w:val="005D1358"/>
    <w:rsid w:val="005D3E30"/>
    <w:rsid w:val="005E47AD"/>
    <w:rsid w:val="005E5905"/>
    <w:rsid w:val="005F146A"/>
    <w:rsid w:val="00601C8D"/>
    <w:rsid w:val="006020C4"/>
    <w:rsid w:val="00603103"/>
    <w:rsid w:val="006037FF"/>
    <w:rsid w:val="0060424B"/>
    <w:rsid w:val="00605882"/>
    <w:rsid w:val="00613241"/>
    <w:rsid w:val="00613431"/>
    <w:rsid w:val="006161F7"/>
    <w:rsid w:val="006172DA"/>
    <w:rsid w:val="00620E58"/>
    <w:rsid w:val="00621F89"/>
    <w:rsid w:val="00623662"/>
    <w:rsid w:val="0062560B"/>
    <w:rsid w:val="00641F29"/>
    <w:rsid w:val="0064216C"/>
    <w:rsid w:val="00647B59"/>
    <w:rsid w:val="006504D1"/>
    <w:rsid w:val="00650C87"/>
    <w:rsid w:val="00657B9B"/>
    <w:rsid w:val="006601EF"/>
    <w:rsid w:val="0066288A"/>
    <w:rsid w:val="006638CB"/>
    <w:rsid w:val="0066583C"/>
    <w:rsid w:val="006727A5"/>
    <w:rsid w:val="00677498"/>
    <w:rsid w:val="006963BA"/>
    <w:rsid w:val="006A06C7"/>
    <w:rsid w:val="006A14B9"/>
    <w:rsid w:val="006A26D0"/>
    <w:rsid w:val="006A3160"/>
    <w:rsid w:val="006A5249"/>
    <w:rsid w:val="006A6AC6"/>
    <w:rsid w:val="006A6E0D"/>
    <w:rsid w:val="006B6139"/>
    <w:rsid w:val="006B7B3B"/>
    <w:rsid w:val="006C700C"/>
    <w:rsid w:val="006D0FAC"/>
    <w:rsid w:val="006D209B"/>
    <w:rsid w:val="006D2E0A"/>
    <w:rsid w:val="006E108B"/>
    <w:rsid w:val="006E16A5"/>
    <w:rsid w:val="006F2990"/>
    <w:rsid w:val="006F653C"/>
    <w:rsid w:val="0070731F"/>
    <w:rsid w:val="00707370"/>
    <w:rsid w:val="00720399"/>
    <w:rsid w:val="00722BD4"/>
    <w:rsid w:val="00722D71"/>
    <w:rsid w:val="00723B89"/>
    <w:rsid w:val="00726B54"/>
    <w:rsid w:val="00731081"/>
    <w:rsid w:val="00731ACB"/>
    <w:rsid w:val="00740C4B"/>
    <w:rsid w:val="00743CFC"/>
    <w:rsid w:val="00746C2C"/>
    <w:rsid w:val="007521F3"/>
    <w:rsid w:val="00752E11"/>
    <w:rsid w:val="007619E6"/>
    <w:rsid w:val="00763510"/>
    <w:rsid w:val="00763E8E"/>
    <w:rsid w:val="00767A70"/>
    <w:rsid w:val="00771731"/>
    <w:rsid w:val="00775686"/>
    <w:rsid w:val="007758DB"/>
    <w:rsid w:val="00777C19"/>
    <w:rsid w:val="00777EB0"/>
    <w:rsid w:val="00781961"/>
    <w:rsid w:val="007836ED"/>
    <w:rsid w:val="0079108F"/>
    <w:rsid w:val="0079129C"/>
    <w:rsid w:val="00794C95"/>
    <w:rsid w:val="00795EC7"/>
    <w:rsid w:val="007A25BE"/>
    <w:rsid w:val="007A5C84"/>
    <w:rsid w:val="007B2BD5"/>
    <w:rsid w:val="007C2902"/>
    <w:rsid w:val="007C42A2"/>
    <w:rsid w:val="007C6598"/>
    <w:rsid w:val="007D1D4D"/>
    <w:rsid w:val="007D1F24"/>
    <w:rsid w:val="007D3A3D"/>
    <w:rsid w:val="007D5A9E"/>
    <w:rsid w:val="007D6700"/>
    <w:rsid w:val="007E04B0"/>
    <w:rsid w:val="007E12A9"/>
    <w:rsid w:val="007E145E"/>
    <w:rsid w:val="007E480B"/>
    <w:rsid w:val="007E51FE"/>
    <w:rsid w:val="007E7288"/>
    <w:rsid w:val="007F3F14"/>
    <w:rsid w:val="007F5DE7"/>
    <w:rsid w:val="007F68C5"/>
    <w:rsid w:val="007F6A8E"/>
    <w:rsid w:val="008044C1"/>
    <w:rsid w:val="00805D17"/>
    <w:rsid w:val="00805FF5"/>
    <w:rsid w:val="00807C25"/>
    <w:rsid w:val="00812E88"/>
    <w:rsid w:val="00813A1E"/>
    <w:rsid w:val="00817BC5"/>
    <w:rsid w:val="00822E1B"/>
    <w:rsid w:val="00826398"/>
    <w:rsid w:val="008316F8"/>
    <w:rsid w:val="0083198B"/>
    <w:rsid w:val="008459A2"/>
    <w:rsid w:val="008543D0"/>
    <w:rsid w:val="00861CF2"/>
    <w:rsid w:val="0086443A"/>
    <w:rsid w:val="00864C7F"/>
    <w:rsid w:val="0087534B"/>
    <w:rsid w:val="00875B8A"/>
    <w:rsid w:val="0087726B"/>
    <w:rsid w:val="00880AF6"/>
    <w:rsid w:val="0088111D"/>
    <w:rsid w:val="00883093"/>
    <w:rsid w:val="00884FD9"/>
    <w:rsid w:val="00894529"/>
    <w:rsid w:val="00894E09"/>
    <w:rsid w:val="008A3E0B"/>
    <w:rsid w:val="008A57CD"/>
    <w:rsid w:val="008A69E7"/>
    <w:rsid w:val="008B0E92"/>
    <w:rsid w:val="008B36BC"/>
    <w:rsid w:val="008B4555"/>
    <w:rsid w:val="008C1765"/>
    <w:rsid w:val="008C763C"/>
    <w:rsid w:val="008D19C1"/>
    <w:rsid w:val="008D1D9D"/>
    <w:rsid w:val="008D3523"/>
    <w:rsid w:val="008D5E19"/>
    <w:rsid w:val="008E031D"/>
    <w:rsid w:val="008E2426"/>
    <w:rsid w:val="008E2883"/>
    <w:rsid w:val="008E30DC"/>
    <w:rsid w:val="008E4BCF"/>
    <w:rsid w:val="008E5BA5"/>
    <w:rsid w:val="008E5F0A"/>
    <w:rsid w:val="008E6397"/>
    <w:rsid w:val="008E76E9"/>
    <w:rsid w:val="008F018C"/>
    <w:rsid w:val="008F12A6"/>
    <w:rsid w:val="008F3499"/>
    <w:rsid w:val="008F5977"/>
    <w:rsid w:val="00900E54"/>
    <w:rsid w:val="009035E4"/>
    <w:rsid w:val="009121E7"/>
    <w:rsid w:val="00920700"/>
    <w:rsid w:val="009210BE"/>
    <w:rsid w:val="00926997"/>
    <w:rsid w:val="00927DA7"/>
    <w:rsid w:val="0093188C"/>
    <w:rsid w:val="009330DB"/>
    <w:rsid w:val="00941677"/>
    <w:rsid w:val="009421C9"/>
    <w:rsid w:val="0094545C"/>
    <w:rsid w:val="00954A5D"/>
    <w:rsid w:val="00961C38"/>
    <w:rsid w:val="00965F99"/>
    <w:rsid w:val="00967DC1"/>
    <w:rsid w:val="00976A00"/>
    <w:rsid w:val="00981CA1"/>
    <w:rsid w:val="00984B13"/>
    <w:rsid w:val="00992D8F"/>
    <w:rsid w:val="00994FA9"/>
    <w:rsid w:val="0099549E"/>
    <w:rsid w:val="009A23AB"/>
    <w:rsid w:val="009A465A"/>
    <w:rsid w:val="009A4B8C"/>
    <w:rsid w:val="009B167D"/>
    <w:rsid w:val="009B49E7"/>
    <w:rsid w:val="009B4D3B"/>
    <w:rsid w:val="009B7E8B"/>
    <w:rsid w:val="009C26A4"/>
    <w:rsid w:val="009C5F3B"/>
    <w:rsid w:val="009D1C01"/>
    <w:rsid w:val="009F5CFD"/>
    <w:rsid w:val="00A00957"/>
    <w:rsid w:val="00A03F3F"/>
    <w:rsid w:val="00A04411"/>
    <w:rsid w:val="00A04E3C"/>
    <w:rsid w:val="00A05661"/>
    <w:rsid w:val="00A06E1B"/>
    <w:rsid w:val="00A07ABB"/>
    <w:rsid w:val="00A125C5"/>
    <w:rsid w:val="00A12889"/>
    <w:rsid w:val="00A15D77"/>
    <w:rsid w:val="00A160AF"/>
    <w:rsid w:val="00A22633"/>
    <w:rsid w:val="00A237A5"/>
    <w:rsid w:val="00A25DE6"/>
    <w:rsid w:val="00A26936"/>
    <w:rsid w:val="00A26D40"/>
    <w:rsid w:val="00A27B9E"/>
    <w:rsid w:val="00A42EE9"/>
    <w:rsid w:val="00A441DD"/>
    <w:rsid w:val="00A512EA"/>
    <w:rsid w:val="00A52FAF"/>
    <w:rsid w:val="00A53951"/>
    <w:rsid w:val="00A54E7C"/>
    <w:rsid w:val="00A54F84"/>
    <w:rsid w:val="00A637D5"/>
    <w:rsid w:val="00A64688"/>
    <w:rsid w:val="00A65AD4"/>
    <w:rsid w:val="00A74145"/>
    <w:rsid w:val="00A771D2"/>
    <w:rsid w:val="00A83EE0"/>
    <w:rsid w:val="00A90F52"/>
    <w:rsid w:val="00A9153F"/>
    <w:rsid w:val="00A924FE"/>
    <w:rsid w:val="00A92AA3"/>
    <w:rsid w:val="00AA0160"/>
    <w:rsid w:val="00AA12C6"/>
    <w:rsid w:val="00AA3A64"/>
    <w:rsid w:val="00AA3D8F"/>
    <w:rsid w:val="00AA4B04"/>
    <w:rsid w:val="00AB0D3A"/>
    <w:rsid w:val="00AB158B"/>
    <w:rsid w:val="00AB7FB4"/>
    <w:rsid w:val="00AC09AD"/>
    <w:rsid w:val="00AC7098"/>
    <w:rsid w:val="00AD09A0"/>
    <w:rsid w:val="00AD39EA"/>
    <w:rsid w:val="00AD3E9D"/>
    <w:rsid w:val="00AD59D2"/>
    <w:rsid w:val="00AE045C"/>
    <w:rsid w:val="00AE0556"/>
    <w:rsid w:val="00AE123A"/>
    <w:rsid w:val="00AE5683"/>
    <w:rsid w:val="00AE611C"/>
    <w:rsid w:val="00AF0310"/>
    <w:rsid w:val="00AF098A"/>
    <w:rsid w:val="00AF2811"/>
    <w:rsid w:val="00B06421"/>
    <w:rsid w:val="00B07DBF"/>
    <w:rsid w:val="00B1236F"/>
    <w:rsid w:val="00B12BC7"/>
    <w:rsid w:val="00B14064"/>
    <w:rsid w:val="00B2258B"/>
    <w:rsid w:val="00B226B4"/>
    <w:rsid w:val="00B24A27"/>
    <w:rsid w:val="00B24F6E"/>
    <w:rsid w:val="00B25295"/>
    <w:rsid w:val="00B270F2"/>
    <w:rsid w:val="00B44D03"/>
    <w:rsid w:val="00B52BF6"/>
    <w:rsid w:val="00B54BA0"/>
    <w:rsid w:val="00B57093"/>
    <w:rsid w:val="00B63DD1"/>
    <w:rsid w:val="00B716B1"/>
    <w:rsid w:val="00B7198E"/>
    <w:rsid w:val="00B73853"/>
    <w:rsid w:val="00B81CC6"/>
    <w:rsid w:val="00B82531"/>
    <w:rsid w:val="00B83C82"/>
    <w:rsid w:val="00BA1674"/>
    <w:rsid w:val="00BA1679"/>
    <w:rsid w:val="00BA7276"/>
    <w:rsid w:val="00BB241E"/>
    <w:rsid w:val="00BB36B7"/>
    <w:rsid w:val="00BB37C3"/>
    <w:rsid w:val="00BB5340"/>
    <w:rsid w:val="00BB5912"/>
    <w:rsid w:val="00BC04D1"/>
    <w:rsid w:val="00BC0F1E"/>
    <w:rsid w:val="00BC4E72"/>
    <w:rsid w:val="00BC50FA"/>
    <w:rsid w:val="00BD299E"/>
    <w:rsid w:val="00BD4985"/>
    <w:rsid w:val="00BD4D6F"/>
    <w:rsid w:val="00BE5920"/>
    <w:rsid w:val="00BF0454"/>
    <w:rsid w:val="00BF7B0F"/>
    <w:rsid w:val="00C02560"/>
    <w:rsid w:val="00C0517A"/>
    <w:rsid w:val="00C11F67"/>
    <w:rsid w:val="00C1657F"/>
    <w:rsid w:val="00C16CCC"/>
    <w:rsid w:val="00C20A30"/>
    <w:rsid w:val="00C21E00"/>
    <w:rsid w:val="00C329E8"/>
    <w:rsid w:val="00C4078A"/>
    <w:rsid w:val="00C418CE"/>
    <w:rsid w:val="00C43CBD"/>
    <w:rsid w:val="00C45F9C"/>
    <w:rsid w:val="00C464C8"/>
    <w:rsid w:val="00C51680"/>
    <w:rsid w:val="00C57AB5"/>
    <w:rsid w:val="00C57EB7"/>
    <w:rsid w:val="00C65DB3"/>
    <w:rsid w:val="00C66EC6"/>
    <w:rsid w:val="00C70706"/>
    <w:rsid w:val="00C71416"/>
    <w:rsid w:val="00C7336A"/>
    <w:rsid w:val="00C74D05"/>
    <w:rsid w:val="00C76481"/>
    <w:rsid w:val="00C802BB"/>
    <w:rsid w:val="00C80771"/>
    <w:rsid w:val="00C8496F"/>
    <w:rsid w:val="00C85DCE"/>
    <w:rsid w:val="00C903F7"/>
    <w:rsid w:val="00C91492"/>
    <w:rsid w:val="00C94C16"/>
    <w:rsid w:val="00CA11A6"/>
    <w:rsid w:val="00CA37BB"/>
    <w:rsid w:val="00CA4C54"/>
    <w:rsid w:val="00CC1BDE"/>
    <w:rsid w:val="00CC5F65"/>
    <w:rsid w:val="00CC65F3"/>
    <w:rsid w:val="00CD2E14"/>
    <w:rsid w:val="00CD5CC5"/>
    <w:rsid w:val="00CE1DD0"/>
    <w:rsid w:val="00CE1E15"/>
    <w:rsid w:val="00CE6357"/>
    <w:rsid w:val="00CE7BC6"/>
    <w:rsid w:val="00CF2ABC"/>
    <w:rsid w:val="00CF388F"/>
    <w:rsid w:val="00CF6432"/>
    <w:rsid w:val="00CF7DDF"/>
    <w:rsid w:val="00D001D6"/>
    <w:rsid w:val="00D05185"/>
    <w:rsid w:val="00D05295"/>
    <w:rsid w:val="00D06D67"/>
    <w:rsid w:val="00D06EEF"/>
    <w:rsid w:val="00D07CE5"/>
    <w:rsid w:val="00D126C7"/>
    <w:rsid w:val="00D24D67"/>
    <w:rsid w:val="00D31243"/>
    <w:rsid w:val="00D37B8F"/>
    <w:rsid w:val="00D43081"/>
    <w:rsid w:val="00D43F5B"/>
    <w:rsid w:val="00D4637C"/>
    <w:rsid w:val="00D52892"/>
    <w:rsid w:val="00D57305"/>
    <w:rsid w:val="00D659C5"/>
    <w:rsid w:val="00D71FCD"/>
    <w:rsid w:val="00D74295"/>
    <w:rsid w:val="00D75F1B"/>
    <w:rsid w:val="00D773B9"/>
    <w:rsid w:val="00D77D5B"/>
    <w:rsid w:val="00D80401"/>
    <w:rsid w:val="00D823D4"/>
    <w:rsid w:val="00D84A3F"/>
    <w:rsid w:val="00D86E27"/>
    <w:rsid w:val="00D8733B"/>
    <w:rsid w:val="00D87626"/>
    <w:rsid w:val="00D91100"/>
    <w:rsid w:val="00D92B5F"/>
    <w:rsid w:val="00D96F60"/>
    <w:rsid w:val="00DA08BA"/>
    <w:rsid w:val="00DB62B6"/>
    <w:rsid w:val="00DB74F8"/>
    <w:rsid w:val="00DC11D8"/>
    <w:rsid w:val="00DC411C"/>
    <w:rsid w:val="00DD1BC5"/>
    <w:rsid w:val="00DD2955"/>
    <w:rsid w:val="00DD5EB5"/>
    <w:rsid w:val="00DD6656"/>
    <w:rsid w:val="00DE2A3E"/>
    <w:rsid w:val="00DE66CA"/>
    <w:rsid w:val="00DF0B8B"/>
    <w:rsid w:val="00DF1941"/>
    <w:rsid w:val="00DF1A2A"/>
    <w:rsid w:val="00DF1A83"/>
    <w:rsid w:val="00DF54F5"/>
    <w:rsid w:val="00DF734F"/>
    <w:rsid w:val="00DF75D7"/>
    <w:rsid w:val="00E0025F"/>
    <w:rsid w:val="00E04209"/>
    <w:rsid w:val="00E11239"/>
    <w:rsid w:val="00E15CAA"/>
    <w:rsid w:val="00E253B7"/>
    <w:rsid w:val="00E31538"/>
    <w:rsid w:val="00E31578"/>
    <w:rsid w:val="00E32F43"/>
    <w:rsid w:val="00E41A18"/>
    <w:rsid w:val="00E50D23"/>
    <w:rsid w:val="00E53766"/>
    <w:rsid w:val="00E5559D"/>
    <w:rsid w:val="00E55B44"/>
    <w:rsid w:val="00E56236"/>
    <w:rsid w:val="00E56AC5"/>
    <w:rsid w:val="00E56E59"/>
    <w:rsid w:val="00E6501A"/>
    <w:rsid w:val="00E706DF"/>
    <w:rsid w:val="00E71B3C"/>
    <w:rsid w:val="00E76585"/>
    <w:rsid w:val="00E77D3B"/>
    <w:rsid w:val="00E86F28"/>
    <w:rsid w:val="00E87A04"/>
    <w:rsid w:val="00E91455"/>
    <w:rsid w:val="00E9392F"/>
    <w:rsid w:val="00E9585D"/>
    <w:rsid w:val="00EA17D9"/>
    <w:rsid w:val="00EA79D0"/>
    <w:rsid w:val="00EB7158"/>
    <w:rsid w:val="00EC7EC1"/>
    <w:rsid w:val="00ED0866"/>
    <w:rsid w:val="00ED1240"/>
    <w:rsid w:val="00ED68F0"/>
    <w:rsid w:val="00ED6A43"/>
    <w:rsid w:val="00EE206F"/>
    <w:rsid w:val="00EE2E79"/>
    <w:rsid w:val="00EE319D"/>
    <w:rsid w:val="00EF0648"/>
    <w:rsid w:val="00EF30EC"/>
    <w:rsid w:val="00F0010F"/>
    <w:rsid w:val="00F10112"/>
    <w:rsid w:val="00F13276"/>
    <w:rsid w:val="00F13B70"/>
    <w:rsid w:val="00F23DF8"/>
    <w:rsid w:val="00F24DB3"/>
    <w:rsid w:val="00F303D1"/>
    <w:rsid w:val="00F31A35"/>
    <w:rsid w:val="00F35099"/>
    <w:rsid w:val="00F43FBB"/>
    <w:rsid w:val="00F47883"/>
    <w:rsid w:val="00F6033E"/>
    <w:rsid w:val="00F703DC"/>
    <w:rsid w:val="00F704EB"/>
    <w:rsid w:val="00F738FC"/>
    <w:rsid w:val="00F73FF9"/>
    <w:rsid w:val="00F808CA"/>
    <w:rsid w:val="00F81591"/>
    <w:rsid w:val="00F9543A"/>
    <w:rsid w:val="00F96A1B"/>
    <w:rsid w:val="00FA1450"/>
    <w:rsid w:val="00FB04E4"/>
    <w:rsid w:val="00FB47C6"/>
    <w:rsid w:val="00FB7947"/>
    <w:rsid w:val="00FC3013"/>
    <w:rsid w:val="00FC35BF"/>
    <w:rsid w:val="00FC3CFD"/>
    <w:rsid w:val="00FC633A"/>
    <w:rsid w:val="00FD61B8"/>
    <w:rsid w:val="00FD79EE"/>
    <w:rsid w:val="00FE0CFB"/>
    <w:rsid w:val="00FE4B6E"/>
    <w:rsid w:val="00FE4CF8"/>
    <w:rsid w:val="00FE52DC"/>
    <w:rsid w:val="00FF0A1E"/>
    <w:rsid w:val="00FF16A3"/>
    <w:rsid w:val="00FF66A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EEB63D"/>
  <w15:docId w15:val="{E9A9B455-AABD-4364-A76C-6FE54893E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310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D1B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1BC5"/>
    <w:rPr>
      <w:rFonts w:ascii="Tahoma" w:hAnsi="Tahoma" w:cs="Tahoma"/>
      <w:sz w:val="16"/>
      <w:szCs w:val="16"/>
    </w:rPr>
  </w:style>
  <w:style w:type="character" w:styleId="Collegamentoipertestuale">
    <w:name w:val="Hyperlink"/>
    <w:basedOn w:val="Carpredefinitoparagrafo"/>
    <w:uiPriority w:val="99"/>
    <w:unhideWhenUsed/>
    <w:rsid w:val="00A05661"/>
    <w:rPr>
      <w:color w:val="0000FF" w:themeColor="hyperlink"/>
      <w:u w:val="single"/>
    </w:rPr>
  </w:style>
  <w:style w:type="paragraph" w:styleId="Paragrafoelenco">
    <w:name w:val="List Paragraph"/>
    <w:basedOn w:val="Normale"/>
    <w:uiPriority w:val="34"/>
    <w:qFormat/>
    <w:rsid w:val="00771731"/>
    <w:pPr>
      <w:ind w:left="720"/>
      <w:contextualSpacing/>
    </w:pPr>
  </w:style>
  <w:style w:type="character" w:styleId="Testosegnaposto">
    <w:name w:val="Placeholder Text"/>
    <w:basedOn w:val="Carpredefinitoparagrafo"/>
    <w:uiPriority w:val="99"/>
    <w:semiHidden/>
    <w:rsid w:val="00771731"/>
    <w:rPr>
      <w:color w:val="808080"/>
    </w:rPr>
  </w:style>
  <w:style w:type="paragraph" w:styleId="Intestazione">
    <w:name w:val="header"/>
    <w:basedOn w:val="Normale"/>
    <w:link w:val="IntestazioneCarattere"/>
    <w:unhideWhenUsed/>
    <w:rsid w:val="00423E1C"/>
    <w:pPr>
      <w:autoSpaceDN w:val="0"/>
      <w:spacing w:after="0" w:line="240" w:lineRule="auto"/>
    </w:pPr>
    <w:rPr>
      <w:rFonts w:ascii="Comic Sans MS" w:hAnsi="Comic Sans MS" w:cs="Times New Roman"/>
      <w:sz w:val="24"/>
      <w:szCs w:val="24"/>
      <w:lang w:eastAsia="ar-SA"/>
    </w:rPr>
  </w:style>
  <w:style w:type="character" w:customStyle="1" w:styleId="IntestazioneCarattere">
    <w:name w:val="Intestazione Carattere"/>
    <w:basedOn w:val="Carpredefinitoparagrafo"/>
    <w:link w:val="Intestazione"/>
    <w:uiPriority w:val="99"/>
    <w:rsid w:val="00423E1C"/>
    <w:rPr>
      <w:rFonts w:ascii="Comic Sans MS" w:eastAsiaTheme="minorEastAsia" w:hAnsi="Comic Sans MS" w:cs="Times New Roman"/>
      <w:sz w:val="24"/>
      <w:szCs w:val="24"/>
      <w:lang w:eastAsia="ar-SA"/>
    </w:rPr>
  </w:style>
  <w:style w:type="paragraph" w:styleId="Pidipagina">
    <w:name w:val="footer"/>
    <w:basedOn w:val="Normale"/>
    <w:link w:val="PidipaginaCarattere"/>
    <w:uiPriority w:val="99"/>
    <w:unhideWhenUsed/>
    <w:rsid w:val="00C1657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657F"/>
  </w:style>
  <w:style w:type="character" w:styleId="Enfasicorsivo">
    <w:name w:val="Emphasis"/>
    <w:basedOn w:val="Carpredefinitoparagrafo"/>
    <w:uiPriority w:val="20"/>
    <w:qFormat/>
    <w:rsid w:val="006A6E0D"/>
    <w:rPr>
      <w:i/>
      <w:iCs/>
    </w:rPr>
  </w:style>
  <w:style w:type="character" w:customStyle="1" w:styleId="apple-converted-space">
    <w:name w:val="apple-converted-space"/>
    <w:basedOn w:val="Carpredefinitoparagrafo"/>
    <w:rsid w:val="00D43081"/>
  </w:style>
  <w:style w:type="character" w:customStyle="1" w:styleId="CollegamentoInternet">
    <w:name w:val="Collegamento Internet"/>
    <w:basedOn w:val="Carpredefinitoparagrafo"/>
    <w:uiPriority w:val="99"/>
    <w:unhideWhenUsed/>
    <w:rsid w:val="004D2F28"/>
    <w:rPr>
      <w:color w:val="0000FF" w:themeColor="hyperlink"/>
      <w:u w:val="single"/>
    </w:rPr>
  </w:style>
  <w:style w:type="character" w:customStyle="1" w:styleId="Menzionenonrisolta1">
    <w:name w:val="Menzione non risolta1"/>
    <w:basedOn w:val="Carpredefinitoparagrafo"/>
    <w:uiPriority w:val="99"/>
    <w:semiHidden/>
    <w:unhideWhenUsed/>
    <w:rsid w:val="00C65DB3"/>
    <w:rPr>
      <w:color w:val="605E5C"/>
      <w:shd w:val="clear" w:color="auto" w:fill="E1DFDD"/>
    </w:rPr>
  </w:style>
  <w:style w:type="character" w:styleId="Menzionenonrisolta">
    <w:name w:val="Unresolved Mention"/>
    <w:basedOn w:val="Carpredefinitoparagrafo"/>
    <w:uiPriority w:val="99"/>
    <w:semiHidden/>
    <w:unhideWhenUsed/>
    <w:rsid w:val="000A78BC"/>
    <w:rPr>
      <w:color w:val="605E5C"/>
      <w:shd w:val="clear" w:color="auto" w:fill="E1DFDD"/>
    </w:rPr>
  </w:style>
  <w:style w:type="paragraph" w:customStyle="1" w:styleId="Default">
    <w:name w:val="Default"/>
    <w:rsid w:val="00CC1BDE"/>
    <w:pPr>
      <w:autoSpaceDE w:val="0"/>
      <w:autoSpaceDN w:val="0"/>
      <w:adjustRightInd w:val="0"/>
      <w:spacing w:after="0" w:line="240" w:lineRule="auto"/>
    </w:pPr>
    <w:rPr>
      <w:rFonts w:ascii="Arial" w:hAnsi="Arial" w:cs="Arial"/>
      <w:color w:val="000000"/>
      <w:sz w:val="24"/>
      <w:szCs w:val="24"/>
    </w:rPr>
  </w:style>
  <w:style w:type="paragraph" w:styleId="NormaleWeb">
    <w:name w:val="Normal (Web)"/>
    <w:basedOn w:val="Normale"/>
    <w:uiPriority w:val="99"/>
    <w:semiHidden/>
    <w:unhideWhenUsed/>
    <w:rsid w:val="000D5F8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020639">
      <w:bodyDiv w:val="1"/>
      <w:marLeft w:val="0"/>
      <w:marRight w:val="0"/>
      <w:marTop w:val="0"/>
      <w:marBottom w:val="0"/>
      <w:divBdr>
        <w:top w:val="none" w:sz="0" w:space="0" w:color="auto"/>
        <w:left w:val="none" w:sz="0" w:space="0" w:color="auto"/>
        <w:bottom w:val="none" w:sz="0" w:space="0" w:color="auto"/>
        <w:right w:val="none" w:sz="0" w:space="0" w:color="auto"/>
      </w:divBdr>
    </w:div>
    <w:div w:id="302389954">
      <w:bodyDiv w:val="1"/>
      <w:marLeft w:val="0"/>
      <w:marRight w:val="0"/>
      <w:marTop w:val="0"/>
      <w:marBottom w:val="0"/>
      <w:divBdr>
        <w:top w:val="none" w:sz="0" w:space="0" w:color="auto"/>
        <w:left w:val="none" w:sz="0" w:space="0" w:color="auto"/>
        <w:bottom w:val="none" w:sz="0" w:space="0" w:color="auto"/>
        <w:right w:val="none" w:sz="0" w:space="0" w:color="auto"/>
      </w:divBdr>
    </w:div>
    <w:div w:id="320080057">
      <w:bodyDiv w:val="1"/>
      <w:marLeft w:val="0"/>
      <w:marRight w:val="0"/>
      <w:marTop w:val="0"/>
      <w:marBottom w:val="0"/>
      <w:divBdr>
        <w:top w:val="none" w:sz="0" w:space="0" w:color="auto"/>
        <w:left w:val="none" w:sz="0" w:space="0" w:color="auto"/>
        <w:bottom w:val="none" w:sz="0" w:space="0" w:color="auto"/>
        <w:right w:val="none" w:sz="0" w:space="0" w:color="auto"/>
      </w:divBdr>
    </w:div>
    <w:div w:id="471943283">
      <w:bodyDiv w:val="1"/>
      <w:marLeft w:val="0"/>
      <w:marRight w:val="0"/>
      <w:marTop w:val="0"/>
      <w:marBottom w:val="0"/>
      <w:divBdr>
        <w:top w:val="none" w:sz="0" w:space="0" w:color="auto"/>
        <w:left w:val="none" w:sz="0" w:space="0" w:color="auto"/>
        <w:bottom w:val="none" w:sz="0" w:space="0" w:color="auto"/>
        <w:right w:val="none" w:sz="0" w:space="0" w:color="auto"/>
      </w:divBdr>
    </w:div>
    <w:div w:id="516192583">
      <w:bodyDiv w:val="1"/>
      <w:marLeft w:val="0"/>
      <w:marRight w:val="0"/>
      <w:marTop w:val="0"/>
      <w:marBottom w:val="0"/>
      <w:divBdr>
        <w:top w:val="none" w:sz="0" w:space="0" w:color="auto"/>
        <w:left w:val="none" w:sz="0" w:space="0" w:color="auto"/>
        <w:bottom w:val="none" w:sz="0" w:space="0" w:color="auto"/>
        <w:right w:val="none" w:sz="0" w:space="0" w:color="auto"/>
      </w:divBdr>
    </w:div>
    <w:div w:id="813716889">
      <w:bodyDiv w:val="1"/>
      <w:marLeft w:val="0"/>
      <w:marRight w:val="0"/>
      <w:marTop w:val="0"/>
      <w:marBottom w:val="0"/>
      <w:divBdr>
        <w:top w:val="none" w:sz="0" w:space="0" w:color="auto"/>
        <w:left w:val="none" w:sz="0" w:space="0" w:color="auto"/>
        <w:bottom w:val="none" w:sz="0" w:space="0" w:color="auto"/>
        <w:right w:val="none" w:sz="0" w:space="0" w:color="auto"/>
      </w:divBdr>
    </w:div>
    <w:div w:id="1084718396">
      <w:bodyDiv w:val="1"/>
      <w:marLeft w:val="0"/>
      <w:marRight w:val="0"/>
      <w:marTop w:val="0"/>
      <w:marBottom w:val="0"/>
      <w:divBdr>
        <w:top w:val="none" w:sz="0" w:space="0" w:color="auto"/>
        <w:left w:val="none" w:sz="0" w:space="0" w:color="auto"/>
        <w:bottom w:val="none" w:sz="0" w:space="0" w:color="auto"/>
        <w:right w:val="none" w:sz="0" w:space="0" w:color="auto"/>
      </w:divBdr>
    </w:div>
    <w:div w:id="1087000028">
      <w:bodyDiv w:val="1"/>
      <w:marLeft w:val="0"/>
      <w:marRight w:val="0"/>
      <w:marTop w:val="0"/>
      <w:marBottom w:val="0"/>
      <w:divBdr>
        <w:top w:val="none" w:sz="0" w:space="0" w:color="auto"/>
        <w:left w:val="none" w:sz="0" w:space="0" w:color="auto"/>
        <w:bottom w:val="none" w:sz="0" w:space="0" w:color="auto"/>
        <w:right w:val="none" w:sz="0" w:space="0" w:color="auto"/>
      </w:divBdr>
    </w:div>
    <w:div w:id="1094861994">
      <w:bodyDiv w:val="1"/>
      <w:marLeft w:val="0"/>
      <w:marRight w:val="0"/>
      <w:marTop w:val="0"/>
      <w:marBottom w:val="0"/>
      <w:divBdr>
        <w:top w:val="none" w:sz="0" w:space="0" w:color="auto"/>
        <w:left w:val="none" w:sz="0" w:space="0" w:color="auto"/>
        <w:bottom w:val="none" w:sz="0" w:space="0" w:color="auto"/>
        <w:right w:val="none" w:sz="0" w:space="0" w:color="auto"/>
      </w:divBdr>
    </w:div>
    <w:div w:id="1403795288">
      <w:bodyDiv w:val="1"/>
      <w:marLeft w:val="0"/>
      <w:marRight w:val="0"/>
      <w:marTop w:val="0"/>
      <w:marBottom w:val="0"/>
      <w:divBdr>
        <w:top w:val="none" w:sz="0" w:space="0" w:color="auto"/>
        <w:left w:val="none" w:sz="0" w:space="0" w:color="auto"/>
        <w:bottom w:val="none" w:sz="0" w:space="0" w:color="auto"/>
        <w:right w:val="none" w:sz="0" w:space="0" w:color="auto"/>
      </w:divBdr>
    </w:div>
    <w:div w:id="1517692893">
      <w:bodyDiv w:val="1"/>
      <w:marLeft w:val="0"/>
      <w:marRight w:val="0"/>
      <w:marTop w:val="0"/>
      <w:marBottom w:val="0"/>
      <w:divBdr>
        <w:top w:val="none" w:sz="0" w:space="0" w:color="auto"/>
        <w:left w:val="none" w:sz="0" w:space="0" w:color="auto"/>
        <w:bottom w:val="none" w:sz="0" w:space="0" w:color="auto"/>
        <w:right w:val="none" w:sz="0" w:space="0" w:color="auto"/>
      </w:divBdr>
    </w:div>
    <w:div w:id="1720930998">
      <w:bodyDiv w:val="1"/>
      <w:marLeft w:val="0"/>
      <w:marRight w:val="0"/>
      <w:marTop w:val="0"/>
      <w:marBottom w:val="0"/>
      <w:divBdr>
        <w:top w:val="none" w:sz="0" w:space="0" w:color="auto"/>
        <w:left w:val="none" w:sz="0" w:space="0" w:color="auto"/>
        <w:bottom w:val="none" w:sz="0" w:space="0" w:color="auto"/>
        <w:right w:val="none" w:sz="0" w:space="0" w:color="auto"/>
      </w:divBdr>
    </w:div>
    <w:div w:id="181718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0DF1B-659A-403F-98D1-1FABAD894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1629</Words>
  <Characters>9716</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Pierdonato</dc:creator>
  <cp:lastModifiedBy>Mattia Necchio</cp:lastModifiedBy>
  <cp:revision>116</cp:revision>
  <cp:lastPrinted>2023-01-18T19:24:00Z</cp:lastPrinted>
  <dcterms:created xsi:type="dcterms:W3CDTF">2023-11-03T13:52:00Z</dcterms:created>
  <dcterms:modified xsi:type="dcterms:W3CDTF">2024-12-02T16:07:00Z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4498d2190b1e61a0771fda68fec34cc754f6b0c2c3b182c0ea5f36a992e07112</vt:lpwstr>
  </property>
</Properties>
</file>